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DB" w:rsidRDefault="005320DB" w:rsidP="005320DB">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ПРАВОВЕДЕНИЕ 1 КУРС «</w:t>
      </w:r>
      <w:r w:rsidRPr="005320DB">
        <w:rPr>
          <w:rFonts w:ascii="Times New Roman" w:hAnsi="Times New Roman"/>
          <w:b/>
          <w:sz w:val="28"/>
          <w:szCs w:val="28"/>
        </w:rPr>
        <w:t>Прикладная информатика</w:t>
      </w:r>
      <w:r>
        <w:rPr>
          <w:rFonts w:ascii="Times New Roman" w:hAnsi="Times New Roman"/>
          <w:b/>
          <w:sz w:val="28"/>
          <w:szCs w:val="28"/>
        </w:rPr>
        <w:t>»</w:t>
      </w:r>
    </w:p>
    <w:p w:rsidR="005320DB" w:rsidRPr="002C6F21" w:rsidRDefault="005320DB" w:rsidP="005320DB">
      <w:pPr>
        <w:spacing w:after="0" w:line="240" w:lineRule="auto"/>
        <w:jc w:val="center"/>
        <w:rPr>
          <w:rFonts w:ascii="Times New Roman" w:hAnsi="Times New Roman"/>
          <w:b/>
          <w:sz w:val="28"/>
          <w:szCs w:val="28"/>
          <w:u w:val="single"/>
        </w:rPr>
      </w:pPr>
      <w:r w:rsidRPr="002C6F21">
        <w:rPr>
          <w:rFonts w:ascii="Times New Roman" w:hAnsi="Times New Roman"/>
          <w:b/>
          <w:sz w:val="28"/>
          <w:szCs w:val="28"/>
          <w:u w:val="single"/>
        </w:rPr>
        <w:t xml:space="preserve">Вопросы к </w:t>
      </w:r>
      <w:r>
        <w:rPr>
          <w:rFonts w:ascii="Times New Roman" w:hAnsi="Times New Roman"/>
          <w:b/>
          <w:sz w:val="28"/>
          <w:szCs w:val="28"/>
          <w:u w:val="single"/>
        </w:rPr>
        <w:t>ЭКЗАМЕНУ</w:t>
      </w:r>
      <w:r w:rsidRPr="002C6F21">
        <w:rPr>
          <w:rFonts w:ascii="Times New Roman" w:hAnsi="Times New Roman"/>
          <w:b/>
          <w:sz w:val="28"/>
          <w:szCs w:val="28"/>
          <w:u w:val="single"/>
        </w:rPr>
        <w:t xml:space="preserve"> в конце лекции</w:t>
      </w:r>
    </w:p>
    <w:p w:rsidR="005320DB" w:rsidRDefault="005320DB" w:rsidP="005320DB">
      <w:pPr>
        <w:spacing w:after="0" w:line="240" w:lineRule="auto"/>
        <w:jc w:val="center"/>
        <w:rPr>
          <w:rFonts w:ascii="Times New Roman" w:hAnsi="Times New Roman"/>
          <w:b/>
          <w:sz w:val="28"/>
          <w:szCs w:val="28"/>
        </w:rPr>
      </w:pPr>
    </w:p>
    <w:p w:rsidR="005320DB" w:rsidRDefault="005320DB" w:rsidP="005320DB">
      <w:pPr>
        <w:spacing w:after="0" w:line="240" w:lineRule="auto"/>
        <w:jc w:val="center"/>
        <w:rPr>
          <w:rFonts w:ascii="Times New Roman" w:hAnsi="Times New Roman"/>
          <w:b/>
          <w:sz w:val="28"/>
          <w:szCs w:val="28"/>
        </w:rPr>
      </w:pPr>
      <w:r w:rsidRPr="005C7790">
        <w:rPr>
          <w:rFonts w:ascii="Times New Roman" w:hAnsi="Times New Roman"/>
          <w:b/>
          <w:sz w:val="28"/>
          <w:szCs w:val="28"/>
        </w:rPr>
        <w:t xml:space="preserve">Тема: Правовое регулирование общественных отношений </w:t>
      </w:r>
    </w:p>
    <w:p w:rsidR="005320DB" w:rsidRPr="005C7790" w:rsidRDefault="005320DB" w:rsidP="005320DB">
      <w:pPr>
        <w:spacing w:after="0" w:line="240" w:lineRule="auto"/>
        <w:jc w:val="center"/>
        <w:rPr>
          <w:rFonts w:ascii="Times New Roman" w:hAnsi="Times New Roman"/>
          <w:b/>
          <w:sz w:val="28"/>
          <w:szCs w:val="28"/>
        </w:rPr>
      </w:pPr>
      <w:r w:rsidRPr="005C7790">
        <w:rPr>
          <w:rFonts w:ascii="Times New Roman" w:hAnsi="Times New Roman"/>
          <w:b/>
          <w:sz w:val="28"/>
          <w:szCs w:val="28"/>
        </w:rPr>
        <w:t xml:space="preserve">(лекция </w:t>
      </w:r>
      <w:r>
        <w:rPr>
          <w:rFonts w:ascii="Times New Roman" w:hAnsi="Times New Roman"/>
          <w:b/>
          <w:sz w:val="28"/>
          <w:szCs w:val="28"/>
        </w:rPr>
        <w:t>– 4</w:t>
      </w:r>
      <w:r w:rsidRPr="005C7790">
        <w:rPr>
          <w:rFonts w:ascii="Times New Roman" w:hAnsi="Times New Roman"/>
          <w:b/>
          <w:sz w:val="28"/>
          <w:szCs w:val="28"/>
        </w:rPr>
        <w:t xml:space="preserve"> часов)</w:t>
      </w:r>
    </w:p>
    <w:p w:rsidR="005320DB" w:rsidRPr="00770B56" w:rsidRDefault="005320DB" w:rsidP="005320DB">
      <w:pPr>
        <w:pStyle w:val="a3"/>
        <w:numPr>
          <w:ilvl w:val="0"/>
          <w:numId w:val="1"/>
        </w:numPr>
        <w:spacing w:after="0" w:line="240" w:lineRule="auto"/>
        <w:ind w:right="42"/>
        <w:rPr>
          <w:rFonts w:ascii="Times New Roman" w:hAnsi="Times New Roman"/>
          <w:sz w:val="28"/>
          <w:szCs w:val="28"/>
        </w:rPr>
      </w:pPr>
      <w:r w:rsidRPr="00770B56">
        <w:rPr>
          <w:rFonts w:ascii="Times New Roman" w:hAnsi="Times New Roman"/>
          <w:sz w:val="28"/>
          <w:szCs w:val="28"/>
        </w:rPr>
        <w:t>Юриспруденция как общественная наука.</w:t>
      </w:r>
    </w:p>
    <w:p w:rsidR="005320DB" w:rsidRPr="00770B56" w:rsidRDefault="005320DB" w:rsidP="005320DB">
      <w:pPr>
        <w:pStyle w:val="a3"/>
        <w:numPr>
          <w:ilvl w:val="0"/>
          <w:numId w:val="1"/>
        </w:numPr>
        <w:spacing w:after="0" w:line="240" w:lineRule="auto"/>
        <w:ind w:right="42"/>
        <w:rPr>
          <w:rFonts w:ascii="Times New Roman" w:hAnsi="Times New Roman"/>
          <w:sz w:val="28"/>
          <w:szCs w:val="28"/>
        </w:rPr>
      </w:pPr>
      <w:r w:rsidRPr="00770B56">
        <w:rPr>
          <w:rFonts w:ascii="Times New Roman" w:hAnsi="Times New Roman"/>
          <w:sz w:val="28"/>
          <w:szCs w:val="28"/>
        </w:rPr>
        <w:t>Право в системе социальных норм.</w:t>
      </w:r>
    </w:p>
    <w:p w:rsidR="005320DB" w:rsidRPr="00770B56" w:rsidRDefault="005320DB" w:rsidP="005320DB">
      <w:pPr>
        <w:pStyle w:val="a3"/>
        <w:numPr>
          <w:ilvl w:val="0"/>
          <w:numId w:val="1"/>
        </w:numPr>
        <w:spacing w:after="0" w:line="240" w:lineRule="auto"/>
        <w:ind w:right="42"/>
        <w:rPr>
          <w:rFonts w:ascii="Times New Roman" w:hAnsi="Times New Roman"/>
          <w:sz w:val="28"/>
          <w:szCs w:val="28"/>
        </w:rPr>
      </w:pPr>
      <w:r w:rsidRPr="00770B56">
        <w:rPr>
          <w:rFonts w:ascii="Times New Roman" w:hAnsi="Times New Roman"/>
          <w:sz w:val="28"/>
          <w:szCs w:val="28"/>
        </w:rPr>
        <w:t xml:space="preserve">Система права: основные институты, отрасли права. </w:t>
      </w:r>
    </w:p>
    <w:p w:rsidR="005320DB" w:rsidRPr="00770B56" w:rsidRDefault="005320DB" w:rsidP="005320DB">
      <w:pPr>
        <w:pStyle w:val="a3"/>
        <w:numPr>
          <w:ilvl w:val="0"/>
          <w:numId w:val="1"/>
        </w:numPr>
        <w:spacing w:after="0" w:line="240" w:lineRule="auto"/>
        <w:ind w:right="42"/>
        <w:rPr>
          <w:rFonts w:ascii="Times New Roman" w:hAnsi="Times New Roman"/>
          <w:sz w:val="28"/>
          <w:szCs w:val="28"/>
        </w:rPr>
      </w:pPr>
      <w:r w:rsidRPr="00770B56">
        <w:rPr>
          <w:rFonts w:ascii="Times New Roman" w:hAnsi="Times New Roman"/>
          <w:sz w:val="28"/>
          <w:szCs w:val="28"/>
        </w:rPr>
        <w:t>Частное и публичное право.</w:t>
      </w:r>
    </w:p>
    <w:p w:rsidR="005320DB" w:rsidRPr="00770B56" w:rsidRDefault="005320DB" w:rsidP="005320DB">
      <w:pPr>
        <w:pStyle w:val="a3"/>
        <w:numPr>
          <w:ilvl w:val="0"/>
          <w:numId w:val="1"/>
        </w:numPr>
        <w:rPr>
          <w:rFonts w:ascii="Times New Roman" w:hAnsi="Times New Roman"/>
          <w:sz w:val="28"/>
          <w:szCs w:val="28"/>
        </w:rPr>
      </w:pPr>
      <w:r w:rsidRPr="00770B56">
        <w:rPr>
          <w:rFonts w:ascii="Times New Roman" w:hAnsi="Times New Roman"/>
          <w:sz w:val="28"/>
          <w:szCs w:val="28"/>
        </w:rPr>
        <w:t xml:space="preserve">Основные формы права. </w:t>
      </w:r>
    </w:p>
    <w:p w:rsidR="005320DB" w:rsidRPr="00770B56" w:rsidRDefault="005320DB" w:rsidP="005320DB">
      <w:pPr>
        <w:pStyle w:val="a3"/>
        <w:numPr>
          <w:ilvl w:val="0"/>
          <w:numId w:val="1"/>
        </w:numPr>
        <w:rPr>
          <w:rFonts w:ascii="Times New Roman" w:hAnsi="Times New Roman"/>
          <w:sz w:val="28"/>
          <w:szCs w:val="28"/>
        </w:rPr>
      </w:pPr>
      <w:r w:rsidRPr="00770B56">
        <w:rPr>
          <w:rFonts w:ascii="Times New Roman" w:hAnsi="Times New Roman"/>
          <w:sz w:val="28"/>
          <w:szCs w:val="28"/>
        </w:rPr>
        <w:t>Нормативные правовые акты и их характеристика.</w:t>
      </w:r>
    </w:p>
    <w:p w:rsidR="005320DB" w:rsidRDefault="005320DB" w:rsidP="005320DB">
      <w:pPr>
        <w:pStyle w:val="a3"/>
        <w:numPr>
          <w:ilvl w:val="0"/>
          <w:numId w:val="1"/>
        </w:numPr>
        <w:rPr>
          <w:rFonts w:ascii="Times New Roman" w:hAnsi="Times New Roman"/>
          <w:sz w:val="28"/>
          <w:szCs w:val="28"/>
        </w:rPr>
      </w:pPr>
      <w:proofErr w:type="gramStart"/>
      <w:r>
        <w:rPr>
          <w:rFonts w:ascii="Times New Roman" w:hAnsi="Times New Roman"/>
          <w:sz w:val="28"/>
          <w:szCs w:val="28"/>
        </w:rPr>
        <w:t>.</w:t>
      </w:r>
      <w:r w:rsidRPr="00770B56">
        <w:rPr>
          <w:rFonts w:ascii="Times New Roman" w:hAnsi="Times New Roman"/>
          <w:sz w:val="28"/>
          <w:szCs w:val="28"/>
        </w:rPr>
        <w:t>Действие</w:t>
      </w:r>
      <w:proofErr w:type="gramEnd"/>
      <w:r w:rsidRPr="00770B56">
        <w:rPr>
          <w:rFonts w:ascii="Times New Roman" w:hAnsi="Times New Roman"/>
          <w:sz w:val="28"/>
          <w:szCs w:val="28"/>
        </w:rPr>
        <w:t xml:space="preserve"> нормативных правовых актов во времени, в пространстве и по кругу лиц. </w:t>
      </w:r>
    </w:p>
    <w:p w:rsidR="005320DB" w:rsidRPr="00770B56" w:rsidRDefault="005320DB" w:rsidP="005320DB">
      <w:pPr>
        <w:pStyle w:val="a3"/>
        <w:numPr>
          <w:ilvl w:val="0"/>
          <w:numId w:val="1"/>
        </w:numPr>
        <w:rPr>
          <w:rFonts w:ascii="Times New Roman" w:hAnsi="Times New Roman"/>
          <w:sz w:val="28"/>
          <w:szCs w:val="28"/>
        </w:rPr>
      </w:pPr>
      <w:r w:rsidRPr="00770B56">
        <w:rPr>
          <w:rFonts w:ascii="Times New Roman" w:hAnsi="Times New Roman"/>
          <w:sz w:val="28"/>
          <w:szCs w:val="28"/>
        </w:rPr>
        <w:t xml:space="preserve">Правовые отношения и их структура. </w:t>
      </w:r>
    </w:p>
    <w:p w:rsidR="005320DB" w:rsidRPr="00770B56" w:rsidRDefault="005320DB" w:rsidP="005320DB">
      <w:pPr>
        <w:pStyle w:val="a3"/>
        <w:numPr>
          <w:ilvl w:val="0"/>
          <w:numId w:val="1"/>
        </w:numPr>
        <w:rPr>
          <w:rFonts w:ascii="Times New Roman" w:hAnsi="Times New Roman"/>
          <w:sz w:val="28"/>
          <w:szCs w:val="28"/>
        </w:rPr>
      </w:pPr>
      <w:r w:rsidRPr="00770B56">
        <w:rPr>
          <w:rFonts w:ascii="Times New Roman" w:hAnsi="Times New Roman"/>
          <w:sz w:val="28"/>
          <w:szCs w:val="28"/>
        </w:rPr>
        <w:t xml:space="preserve">Правомерное и противоправное поведение. </w:t>
      </w:r>
    </w:p>
    <w:p w:rsidR="005320DB" w:rsidRDefault="005320DB" w:rsidP="005320DB">
      <w:pPr>
        <w:pStyle w:val="a3"/>
        <w:numPr>
          <w:ilvl w:val="0"/>
          <w:numId w:val="1"/>
        </w:numPr>
        <w:rPr>
          <w:rFonts w:ascii="Times New Roman" w:hAnsi="Times New Roman"/>
          <w:sz w:val="28"/>
          <w:szCs w:val="28"/>
        </w:rPr>
      </w:pPr>
      <w:r w:rsidRPr="00770B56">
        <w:rPr>
          <w:rFonts w:ascii="Times New Roman" w:hAnsi="Times New Roman"/>
          <w:sz w:val="28"/>
          <w:szCs w:val="28"/>
        </w:rPr>
        <w:t>Юридическая ответственность и ее задачи.</w:t>
      </w:r>
    </w:p>
    <w:p w:rsidR="005320DB" w:rsidRDefault="005320DB" w:rsidP="005320DB">
      <w:pPr>
        <w:pStyle w:val="a3"/>
        <w:rPr>
          <w:rFonts w:ascii="Times New Roman" w:hAnsi="Times New Roman"/>
          <w:sz w:val="28"/>
          <w:szCs w:val="28"/>
        </w:rPr>
      </w:pPr>
    </w:p>
    <w:p w:rsidR="005320DB" w:rsidRPr="00FD13AC" w:rsidRDefault="005320DB" w:rsidP="005320DB">
      <w:pPr>
        <w:pStyle w:val="a3"/>
        <w:spacing w:after="0" w:line="240" w:lineRule="auto"/>
        <w:ind w:right="42"/>
        <w:jc w:val="center"/>
        <w:rPr>
          <w:rFonts w:ascii="Times New Roman" w:hAnsi="Times New Roman"/>
          <w:b/>
          <w:sz w:val="28"/>
          <w:szCs w:val="28"/>
        </w:rPr>
      </w:pPr>
      <w:r w:rsidRPr="00FD13AC">
        <w:rPr>
          <w:rFonts w:ascii="Times New Roman" w:hAnsi="Times New Roman"/>
          <w:b/>
          <w:sz w:val="28"/>
          <w:szCs w:val="28"/>
        </w:rPr>
        <w:t>1.Юриспруденция как общественная наука</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Pr>
          <w:color w:val="000000"/>
          <w:sz w:val="28"/>
          <w:szCs w:val="28"/>
        </w:rPr>
        <w:t>Ю</w:t>
      </w:r>
      <w:r w:rsidRPr="00FD13AC">
        <w:rPr>
          <w:color w:val="000000"/>
          <w:sz w:val="28"/>
          <w:szCs w:val="28"/>
        </w:rPr>
        <w:t>риспруденция, или правоведение - специализированная отрасль знаний в области обществоведения. Если обществоведение - это наука об обществе вообще, то правоведение - система знаний в области права и государства. Термин «правоведение» противоположный термина «юриспруденция».</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Термин «юриспруденция» возник в Древнем Риме на-конце IV - начале III века до н.э. (Лат. jurisprudentia - знания права) и сейчас употребляется в значениях:</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науки о праве и государстве, то есть юридической науки, иначе - теоретической деятельности в области права, -</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профессиональной практической деятельности юриста (судья, прокурор, следователь, нотариус, адвокат и т.д.).</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xml:space="preserve">Юридическая наука - это система знаний </w:t>
      </w:r>
      <w:proofErr w:type="gramStart"/>
      <w:r w:rsidRPr="00FD13AC">
        <w:rPr>
          <w:color w:val="000000"/>
          <w:sz w:val="28"/>
          <w:szCs w:val="28"/>
        </w:rPr>
        <w:t>об объективных Свойства</w:t>
      </w:r>
      <w:proofErr w:type="gramEnd"/>
      <w:r w:rsidRPr="00FD13AC">
        <w:rPr>
          <w:color w:val="000000"/>
          <w:sz w:val="28"/>
          <w:szCs w:val="28"/>
        </w:rPr>
        <w:t xml:space="preserve"> права и государства в их понятийно-юридическом понимании и выражении, об общих и отдельные закономерности возникновения, развития и функционирования государства и права в их структурной многообразия.</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1. Общественная наука, имеет прикладной характер. Она призвана обслуживать потребности общественной жизни, юридической практики, юридического образования, обеспечивать юридических работников необходимыми данными об издании и применение законов.</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xml:space="preserve">2. Наука, имеет свойства точных наук. Юридическая наука включает в основном конкретные знания, выраженные </w:t>
      </w:r>
      <w:proofErr w:type="gramStart"/>
      <w:r w:rsidRPr="00FD13AC">
        <w:rPr>
          <w:color w:val="000000"/>
          <w:sz w:val="28"/>
          <w:szCs w:val="28"/>
        </w:rPr>
        <w:t>в точных коннотациям</w:t>
      </w:r>
      <w:proofErr w:type="gramEnd"/>
      <w:r w:rsidRPr="00FD13AC">
        <w:rPr>
          <w:color w:val="000000"/>
          <w:sz w:val="28"/>
          <w:szCs w:val="28"/>
        </w:rPr>
        <w:t xml:space="preserve">, соотношениях, как и естественные науки. Юриспруденцию некоторой степени можно сравнить с медицинской наукой, которая также объединяет теоретическую и прикладную (практическую) направленность. Юрист, как и врач, имеет дело со здоровьем и жизнью. Деятельность юриста касается </w:t>
      </w:r>
      <w:r w:rsidRPr="00FD13AC">
        <w:rPr>
          <w:color w:val="000000"/>
          <w:sz w:val="28"/>
          <w:szCs w:val="28"/>
        </w:rPr>
        <w:lastRenderedPageBreak/>
        <w:t>«здоровья» общества в целом, духовного жизни человека. Юрист проводит профилактическую работу, «лечит» пороки в общественной жизни, духовном мире человека. В этом заключается гуманистическая направленность профессий юриста и врача, которые возникли в древности.</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xml:space="preserve">3. Наука, воплощающий в себе достоинства наук о мышлении. Она исследует вопросы, связанные </w:t>
      </w:r>
      <w:proofErr w:type="gramStart"/>
      <w:r w:rsidRPr="00FD13AC">
        <w:rPr>
          <w:color w:val="000000"/>
          <w:sz w:val="28"/>
          <w:szCs w:val="28"/>
        </w:rPr>
        <w:t>с возможностью</w:t>
      </w:r>
      <w:proofErr w:type="gramEnd"/>
      <w:r w:rsidRPr="00FD13AC">
        <w:rPr>
          <w:color w:val="000000"/>
          <w:sz w:val="28"/>
          <w:szCs w:val="28"/>
        </w:rPr>
        <w:t xml:space="preserve"> отражается ты объективную действительность в правовых суждениях и понятиях в процессе создания и применения законов (изучение обстоятельств юридическую дела, толкование законов и т.д.). Так, скажем, одна из юридических дисциплин - криминалистика посвящена специфическим вопросам человеческого мышления, применению многих специальных знаний при расследовании преступлений.</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Итак, юридическая наука вбирает в себя качества всех трех основных отраслей человеческих знаний - общественных наук, естественных наук, наук о мышлении.</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Главное назначение теоретической юриспруденции (юридической науки русского) - быть научным ориентиром для практики государственного и правового строительства на основе познания и осознания соответствующих общественных процессов и явлений. Юридическая наука в современной Украине основывается на достижениях и опыте отечественной юриспруденции и юриспруденции других стран, на идеях и ценностях прав и свобод человека, господства права и социально-правовой государственности.</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Понятие юридической науки можно раскрыть через понимание объектов, предмета, метода и функций. Под объектами подразумеваются конкретные сферы (стороны) объективной действительности, под предметом науки - определенный срез (часть) объекта познания.</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Объектами юридической науки является государство и право - фактически два объекта. Однако юриспруденция, как и любая наука, имеет один предмет изучения.</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xml:space="preserve">Исходным для определения понятия юриспруденции является право, включающее в себя понятие государства. Государство и </w:t>
      </w:r>
      <w:proofErr w:type="gramStart"/>
      <w:r w:rsidRPr="00FD13AC">
        <w:rPr>
          <w:color w:val="000000"/>
          <w:sz w:val="28"/>
          <w:szCs w:val="28"/>
        </w:rPr>
        <w:t>право познаются</w:t>
      </w:r>
      <w:proofErr w:type="gramEnd"/>
      <w:r w:rsidRPr="00FD13AC">
        <w:rPr>
          <w:color w:val="000000"/>
          <w:sz w:val="28"/>
          <w:szCs w:val="28"/>
        </w:rPr>
        <w:t xml:space="preserve"> и исследуются как составляющие моменты единого объекта юридической науки. В основу их изучения положен один принцип и критерий юридичности, что конкретизируется в отдельных сферах и направлениях юридического познания государства и права. Эта конкретизация присутствует во всех отдельных определениях и характеристиках государства и права в системе понятий юридической науки в эти-лома и отдельных юридических наук.</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xml:space="preserve">Предмет юридической науки - объективные свойства права и государства в их понятийно-юридическом понимании и выражении, общие и отдельные закономерности возникновения, развития и функционирование государства и права </w:t>
      </w:r>
      <w:proofErr w:type="gramStart"/>
      <w:r w:rsidRPr="00FD13AC">
        <w:rPr>
          <w:color w:val="000000"/>
          <w:sz w:val="28"/>
          <w:szCs w:val="28"/>
        </w:rPr>
        <w:t>в их структурной многообразия</w:t>
      </w:r>
      <w:proofErr w:type="gramEnd"/>
      <w:r w:rsidRPr="00FD13AC">
        <w:rPr>
          <w:color w:val="000000"/>
          <w:sz w:val="28"/>
          <w:szCs w:val="28"/>
        </w:rPr>
        <w:t>.</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Если предмет юридической науки - это понятие права во всех аспектах его теоретико-познавательного проявления и выражения, то предмет каждой отдельной юридической науки - какой-то определенный элемент юридической действительности.</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Метод юриспруденции представляет собой средство правовой познания, создания и организации юридического знания. С помощью юридического метода предмет юриспруденции конкретизируется и оформляется в соответствующую юридическую теорию (юридическую науку) как единую систему знаний о государстве и праве, высказанную в по понятием.</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Основной метод юридической науки - философская диалекты-ка (материалистическая и идеалистическая).</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Функции юридической науки - основные направления понимания и выражения юридического знания:</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xml:space="preserve">- онтологическая (познавательная) - изучение фундаментальных качеств материи права, общих сущностных явлений и </w:t>
      </w:r>
      <w:proofErr w:type="gramStart"/>
      <w:r w:rsidRPr="00FD13AC">
        <w:rPr>
          <w:color w:val="000000"/>
          <w:sz w:val="28"/>
          <w:szCs w:val="28"/>
        </w:rPr>
        <w:t>про-сел</w:t>
      </w:r>
      <w:proofErr w:type="gramEnd"/>
      <w:r w:rsidRPr="00FD13AC">
        <w:rPr>
          <w:color w:val="000000"/>
          <w:sz w:val="28"/>
          <w:szCs w:val="28"/>
        </w:rPr>
        <w:t xml:space="preserve"> в государственной жизни, открытие ранее неизвестных закономерностей ценностей бытия государства и права;</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эвристическая - познание нового в государственно-правовой жизни, открытие ранее неизвестных закономерностей бытия государства и права%</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прогностическая - предвидение развития государственно-правовых процессов; юриспруденция прогностический правовой институт</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практически-организационная - обслуживание практики;</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методологическая - исследование и разработка способов изучения правовой действительности;</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идеологическая - влияние на развитие правовой культуры общества и человека;</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политическая - помощь в формировании государственно-правовой политики, разъяснении политических и законодательных решений.</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В системе общественных наук юридическая наука (правоведение) выступает как единая отрасль знаний, предметом изучения которой является государство и право. Эта область знаний является системой взаимосвязанных медицинских наук, которая по сферам проявления может быть дифференцированным на циклы наук:</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теоретически-исторические (теория государства и права, история государства и права и др.)</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государственные (государственное право, административное право и др.);</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гражданские (гражданское право, гражданский процесс, хозяйственный процесс, семейное право и др.);</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криминалистические (уголовное право, уголовный процесс, исправительно-трудовое право и др.).</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Отдельное место занимают науки, которые изучают такие, что реализуют право, отношения между государствами - международное право (приватное и публичное), а также науки, изучающие государство и право других стран.</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Каждая из указанных наук является юридическим, имеет свои предмет и методы изучения. Вместе они входят в понятие «юридическая наука». Если предмет юридической науки в целом - это понятие права во всех аспектах его теоретико-познавательного проявления и выражения, то предмет каждой отдельной юридической науки как составляющей предмета юридической науки в целом - это один из аспектов по понятия права, какая-то определенная сторона юридической действительности. Следовательно, юридическая наука (правоведение) - единственная и одновременно дифференцирована наука.</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Государство и право в своем развитии влияют на юридическую науку, которая постоянно обогащается. Появляются новые или осложнений изменяются существующие правовые институты и явления (ипотека, залог, траст, приватизация, коммерциализация и т.д.). Возникают новые Су-Объекта права (банки, акционерные общества, коммерческие структуры туры и т.д.). Расширяются сферы гражданского оборота. Возрастать ют права граждан. Все это стимулирует появление на дереве юридического знания новых научных направлений.</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 xml:space="preserve">В развитии юридического знания </w:t>
      </w:r>
      <w:proofErr w:type="gramStart"/>
      <w:r w:rsidRPr="00FD13AC">
        <w:rPr>
          <w:color w:val="000000"/>
          <w:sz w:val="28"/>
          <w:szCs w:val="28"/>
        </w:rPr>
        <w:t>момент новизны</w:t>
      </w:r>
      <w:proofErr w:type="gramEnd"/>
      <w:r w:rsidRPr="00FD13AC">
        <w:rPr>
          <w:color w:val="000000"/>
          <w:sz w:val="28"/>
          <w:szCs w:val="28"/>
        </w:rPr>
        <w:t xml:space="preserve"> тесно связанный с моментом преемственности. Новая форма в юриспруденции меняет устаревшую. Одновременно удерживаются и воспринимаются практически и научно значимые результаты, которые приобретают новые собственности на высшем витке развития.</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Научно-технический прогресс, специализация научного знания, изменение тех или иных общественных процессов вызвали к жизни космическое, атомное, компьютерное право. Неблагоприятное положение с охраной окружающей среды заставило научное сообщество заняться разработкой экологического (природоохранного) права. Социально-экономические изменения в обществе, связанные с развитием рыночных отношений, привели к выделению предпринимательского (коммерческого), налогового, банковского, биржевого права.</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Юридическую науку как систему юридических наук можно представить через структуру - внутреннее деление на основные группы (виды) наук, находящихся во взаимной связи:</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1) теоретико-исторические (теория государства и права, история государства и права - всеобщая и отечественная, история учений о государстве и праве);</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2) отраслевые (государственное право, гражданское право, уголовное право, трудовое право, семейное право, административное право, финансовое право, экологическое право, коммерческое право и др.);</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3) межотраслевые (криминология, прокурорский надзор, организация правосудия);</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4) специальные прикладные (криминалистика, судебная медицина, судебная психология, судебная бухгалтерия и др.). Прикладные науки являются комплексными. Для решения правовых вопросов они используют положения и выводы как юридических, так и неюридических наук (физики, химии, общей теории статистики, медицины и др.);</w:t>
      </w:r>
    </w:p>
    <w:p w:rsidR="005320DB" w:rsidRPr="00FD13AC" w:rsidRDefault="005320DB" w:rsidP="005320DB">
      <w:pPr>
        <w:pStyle w:val="a4"/>
        <w:shd w:val="clear" w:color="auto" w:fill="FFFFFF"/>
        <w:spacing w:before="0" w:beforeAutospacing="0" w:after="0" w:afterAutospacing="0"/>
        <w:ind w:firstLine="709"/>
        <w:jc w:val="both"/>
        <w:rPr>
          <w:color w:val="000000"/>
          <w:sz w:val="28"/>
          <w:szCs w:val="28"/>
        </w:rPr>
      </w:pPr>
      <w:r w:rsidRPr="00FD13AC">
        <w:rPr>
          <w:color w:val="000000"/>
          <w:sz w:val="28"/>
          <w:szCs w:val="28"/>
        </w:rPr>
        <w:t>5) науки, изучающие общественное и частное международное право, конституционное право других стран и др.</w:t>
      </w:r>
    </w:p>
    <w:p w:rsidR="005320DB" w:rsidRPr="00770B56" w:rsidRDefault="005320DB" w:rsidP="005320DB">
      <w:pPr>
        <w:pStyle w:val="a3"/>
        <w:spacing w:after="0" w:line="240" w:lineRule="auto"/>
        <w:ind w:right="42"/>
        <w:rPr>
          <w:rFonts w:ascii="Times New Roman" w:hAnsi="Times New Roman"/>
          <w:sz w:val="28"/>
          <w:szCs w:val="28"/>
        </w:rPr>
      </w:pPr>
    </w:p>
    <w:p w:rsidR="005320DB" w:rsidRPr="00FD13AC" w:rsidRDefault="005320DB" w:rsidP="005320DB">
      <w:pPr>
        <w:spacing w:after="0" w:line="240" w:lineRule="auto"/>
        <w:ind w:left="360" w:right="42"/>
        <w:jc w:val="center"/>
        <w:rPr>
          <w:rFonts w:ascii="Times New Roman" w:hAnsi="Times New Roman"/>
          <w:b/>
          <w:sz w:val="28"/>
          <w:szCs w:val="28"/>
        </w:rPr>
      </w:pPr>
      <w:r>
        <w:rPr>
          <w:rFonts w:ascii="Times New Roman" w:hAnsi="Times New Roman"/>
          <w:b/>
          <w:sz w:val="28"/>
          <w:szCs w:val="28"/>
        </w:rPr>
        <w:t>2. Право в системе социальных норм</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В процессе социальных отношений могут возникать конфликты как следствие противоречивых интересов участников взаимодействий. Одним из способов согласования интересов людей и сглаживания возникающих между ними конфликтов являются социальные нормы, которые формируют правила поведения людей и затрагивают все сферы жизни.</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 xml:space="preserve">Право </w:t>
      </w:r>
      <w:r>
        <w:rPr>
          <w:rFonts w:ascii="Times New Roman" w:hAnsi="Times New Roman"/>
          <w:sz w:val="28"/>
          <w:szCs w:val="28"/>
        </w:rPr>
        <w:t>-</w:t>
      </w:r>
      <w:r w:rsidRPr="006A5C36">
        <w:rPr>
          <w:rFonts w:ascii="Times New Roman" w:hAnsi="Times New Roman"/>
          <w:sz w:val="28"/>
          <w:szCs w:val="28"/>
        </w:rPr>
        <w:t xml:space="preserve"> совокупность всех общеобязательных социальных норм, установленных или санкционированных государством. Право, как и государство, является продуктом общественного развития и регулятором общественных отношений. Оно служит выражением воли и интересов граждан и социальных групп. Формирование и функционирование права осуществимо лишь в развитом гражданском обществе и правовом государстве.</w:t>
      </w:r>
    </w:p>
    <w:p w:rsidR="005320DB" w:rsidRPr="006A5C36" w:rsidRDefault="005320DB" w:rsidP="005320DB">
      <w:pPr>
        <w:spacing w:after="0" w:line="240" w:lineRule="auto"/>
        <w:ind w:left="360" w:right="42"/>
        <w:jc w:val="both"/>
        <w:rPr>
          <w:rFonts w:ascii="Times New Roman" w:hAnsi="Times New Roman"/>
          <w:sz w:val="28"/>
          <w:szCs w:val="28"/>
        </w:rPr>
      </w:pPr>
      <w:r>
        <w:rPr>
          <w:rFonts w:ascii="Times New Roman" w:hAnsi="Times New Roman"/>
          <w:sz w:val="28"/>
          <w:szCs w:val="28"/>
        </w:rPr>
        <w:t>Признаки права</w:t>
      </w:r>
    </w:p>
    <w:p w:rsidR="005320DB" w:rsidRPr="006A5C36" w:rsidRDefault="005320DB" w:rsidP="005320DB">
      <w:pPr>
        <w:spacing w:after="0" w:line="240" w:lineRule="auto"/>
        <w:ind w:left="360" w:right="42"/>
        <w:jc w:val="both"/>
        <w:rPr>
          <w:rFonts w:ascii="Times New Roman" w:hAnsi="Times New Roman"/>
          <w:sz w:val="28"/>
          <w:szCs w:val="28"/>
        </w:rPr>
      </w:pPr>
      <w:r>
        <w:rPr>
          <w:rFonts w:ascii="Times New Roman" w:hAnsi="Times New Roman"/>
          <w:sz w:val="28"/>
          <w:szCs w:val="28"/>
        </w:rPr>
        <w:t xml:space="preserve">1. </w:t>
      </w:r>
      <w:r w:rsidRPr="006A5C36">
        <w:rPr>
          <w:rFonts w:ascii="Times New Roman" w:hAnsi="Times New Roman"/>
          <w:sz w:val="28"/>
          <w:szCs w:val="28"/>
        </w:rPr>
        <w:t>Социальность</w:t>
      </w:r>
      <w:r w:rsidRPr="006A5C36">
        <w:rPr>
          <w:rFonts w:ascii="Times New Roman" w:hAnsi="Times New Roman"/>
          <w:sz w:val="28"/>
          <w:szCs w:val="28"/>
        </w:rPr>
        <w:tab/>
      </w:r>
      <w:r>
        <w:rPr>
          <w:rFonts w:ascii="Times New Roman" w:hAnsi="Times New Roman"/>
          <w:sz w:val="28"/>
          <w:szCs w:val="28"/>
        </w:rPr>
        <w:t xml:space="preserve">               -</w:t>
      </w:r>
      <w:r w:rsidRPr="006A5C36">
        <w:rPr>
          <w:rFonts w:ascii="Times New Roman" w:hAnsi="Times New Roman"/>
          <w:sz w:val="28"/>
          <w:szCs w:val="28"/>
        </w:rPr>
        <w:t xml:space="preserve"> Право действует в обществе и регулирует общественные отношения.</w:t>
      </w:r>
    </w:p>
    <w:p w:rsidR="005320DB" w:rsidRPr="006A5C36" w:rsidRDefault="005320DB" w:rsidP="005320DB">
      <w:pPr>
        <w:spacing w:after="0" w:line="240" w:lineRule="auto"/>
        <w:ind w:left="360" w:right="42"/>
        <w:jc w:val="both"/>
        <w:rPr>
          <w:rFonts w:ascii="Times New Roman" w:hAnsi="Times New Roman"/>
          <w:sz w:val="28"/>
          <w:szCs w:val="28"/>
        </w:rPr>
      </w:pPr>
      <w:r>
        <w:rPr>
          <w:rFonts w:ascii="Times New Roman" w:hAnsi="Times New Roman"/>
          <w:sz w:val="28"/>
          <w:szCs w:val="28"/>
        </w:rPr>
        <w:t>2.</w:t>
      </w:r>
      <w:r w:rsidRPr="006A5C36">
        <w:rPr>
          <w:rFonts w:ascii="Times New Roman" w:hAnsi="Times New Roman"/>
          <w:sz w:val="28"/>
          <w:szCs w:val="28"/>
        </w:rPr>
        <w:t>Нормативность</w:t>
      </w:r>
      <w:r>
        <w:rPr>
          <w:rFonts w:ascii="Times New Roman" w:hAnsi="Times New Roman"/>
          <w:sz w:val="28"/>
          <w:szCs w:val="28"/>
        </w:rPr>
        <w:t xml:space="preserve"> -          </w:t>
      </w:r>
      <w:r w:rsidRPr="006A5C36">
        <w:rPr>
          <w:rFonts w:ascii="Times New Roman" w:hAnsi="Times New Roman"/>
          <w:sz w:val="28"/>
          <w:szCs w:val="28"/>
        </w:rPr>
        <w:t>Юридическое закрепление прав и обязанностей граждан.</w:t>
      </w:r>
    </w:p>
    <w:p w:rsidR="005320DB" w:rsidRDefault="005320DB" w:rsidP="005320DB">
      <w:pPr>
        <w:spacing w:after="0" w:line="240" w:lineRule="auto"/>
        <w:ind w:left="360" w:right="42"/>
        <w:jc w:val="both"/>
        <w:rPr>
          <w:rFonts w:ascii="Times New Roman" w:hAnsi="Times New Roman"/>
          <w:sz w:val="28"/>
          <w:szCs w:val="28"/>
        </w:rPr>
      </w:pPr>
      <w:r>
        <w:rPr>
          <w:rFonts w:ascii="Times New Roman" w:hAnsi="Times New Roman"/>
          <w:sz w:val="28"/>
          <w:szCs w:val="28"/>
        </w:rPr>
        <w:t>3.</w:t>
      </w:r>
      <w:r w:rsidRPr="006A5C36">
        <w:rPr>
          <w:rFonts w:ascii="Times New Roman" w:hAnsi="Times New Roman"/>
          <w:sz w:val="28"/>
          <w:szCs w:val="28"/>
        </w:rPr>
        <w:t>Общеобязательность</w:t>
      </w:r>
      <w:r w:rsidRPr="006A5C36">
        <w:rPr>
          <w:rFonts w:ascii="Times New Roman" w:hAnsi="Times New Roman"/>
          <w:sz w:val="28"/>
          <w:szCs w:val="28"/>
        </w:rPr>
        <w:tab/>
      </w:r>
      <w:r>
        <w:rPr>
          <w:rFonts w:ascii="Times New Roman" w:hAnsi="Times New Roman"/>
          <w:sz w:val="28"/>
          <w:szCs w:val="28"/>
        </w:rPr>
        <w:t xml:space="preserve">-   </w:t>
      </w:r>
      <w:r w:rsidRPr="006A5C36">
        <w:rPr>
          <w:rFonts w:ascii="Times New Roman" w:hAnsi="Times New Roman"/>
          <w:sz w:val="28"/>
          <w:szCs w:val="28"/>
        </w:rPr>
        <w:t xml:space="preserve">Нормы права обязательны для исполнения </w:t>
      </w:r>
      <w:r>
        <w:rPr>
          <w:rFonts w:ascii="Times New Roman" w:hAnsi="Times New Roman"/>
          <w:sz w:val="28"/>
          <w:szCs w:val="28"/>
        </w:rPr>
        <w:t xml:space="preserve">            </w:t>
      </w:r>
    </w:p>
    <w:p w:rsidR="005320DB" w:rsidRPr="006A5C36" w:rsidRDefault="005320DB" w:rsidP="005320DB">
      <w:pPr>
        <w:spacing w:after="0" w:line="240" w:lineRule="auto"/>
        <w:ind w:left="360" w:right="42"/>
        <w:jc w:val="both"/>
        <w:rPr>
          <w:rFonts w:ascii="Times New Roman" w:hAnsi="Times New Roman"/>
          <w:sz w:val="28"/>
          <w:szCs w:val="28"/>
        </w:rPr>
      </w:pPr>
      <w:r w:rsidRPr="006A5C36">
        <w:rPr>
          <w:rFonts w:ascii="Times New Roman" w:hAnsi="Times New Roman"/>
          <w:sz w:val="28"/>
          <w:szCs w:val="28"/>
        </w:rPr>
        <w:t>всеми людьми, попавшими в правовую ситуацию.</w:t>
      </w:r>
    </w:p>
    <w:p w:rsidR="005320DB" w:rsidRPr="006A5C36" w:rsidRDefault="005320DB" w:rsidP="005320DB">
      <w:pPr>
        <w:spacing w:after="0" w:line="240" w:lineRule="auto"/>
        <w:ind w:left="360" w:right="42"/>
        <w:jc w:val="both"/>
        <w:rPr>
          <w:rFonts w:ascii="Times New Roman" w:hAnsi="Times New Roman"/>
          <w:sz w:val="28"/>
          <w:szCs w:val="28"/>
        </w:rPr>
      </w:pPr>
      <w:r>
        <w:rPr>
          <w:rFonts w:ascii="Times New Roman" w:hAnsi="Times New Roman"/>
          <w:sz w:val="28"/>
          <w:szCs w:val="28"/>
        </w:rPr>
        <w:t>4.</w:t>
      </w:r>
      <w:r w:rsidRPr="006A5C36">
        <w:rPr>
          <w:rFonts w:ascii="Times New Roman" w:hAnsi="Times New Roman"/>
          <w:sz w:val="28"/>
          <w:szCs w:val="28"/>
        </w:rPr>
        <w:t>Системность</w:t>
      </w:r>
      <w:r>
        <w:rPr>
          <w:rFonts w:ascii="Times New Roman" w:hAnsi="Times New Roman"/>
          <w:sz w:val="28"/>
          <w:szCs w:val="28"/>
        </w:rPr>
        <w:t xml:space="preserve">    -</w:t>
      </w:r>
      <w:r w:rsidRPr="006A5C36">
        <w:rPr>
          <w:rFonts w:ascii="Times New Roman" w:hAnsi="Times New Roman"/>
          <w:sz w:val="28"/>
          <w:szCs w:val="28"/>
        </w:rPr>
        <w:tab/>
        <w:t>Все нормы права согласованы между собой, их элементы взаимозависимы и взаимодействуют друг с другом.</w:t>
      </w:r>
    </w:p>
    <w:p w:rsidR="005320DB" w:rsidRPr="006A5C36" w:rsidRDefault="005320DB" w:rsidP="005320DB">
      <w:pPr>
        <w:spacing w:after="0" w:line="240" w:lineRule="auto"/>
        <w:ind w:left="360" w:right="42"/>
        <w:jc w:val="both"/>
        <w:rPr>
          <w:rFonts w:ascii="Times New Roman" w:hAnsi="Times New Roman"/>
          <w:sz w:val="28"/>
          <w:szCs w:val="28"/>
        </w:rPr>
      </w:pPr>
      <w:r>
        <w:rPr>
          <w:rFonts w:ascii="Times New Roman" w:hAnsi="Times New Roman"/>
          <w:sz w:val="28"/>
          <w:szCs w:val="28"/>
        </w:rPr>
        <w:t>5.</w:t>
      </w:r>
      <w:r w:rsidRPr="006A5C36">
        <w:rPr>
          <w:rFonts w:ascii="Times New Roman" w:hAnsi="Times New Roman"/>
          <w:sz w:val="28"/>
          <w:szCs w:val="28"/>
        </w:rPr>
        <w:t>Обеспеченность государством</w:t>
      </w:r>
      <w:r>
        <w:rPr>
          <w:rFonts w:ascii="Times New Roman" w:hAnsi="Times New Roman"/>
          <w:sz w:val="28"/>
          <w:szCs w:val="28"/>
        </w:rPr>
        <w:t xml:space="preserve">          -</w:t>
      </w:r>
      <w:r w:rsidRPr="006A5C36">
        <w:rPr>
          <w:rFonts w:ascii="Times New Roman" w:hAnsi="Times New Roman"/>
          <w:sz w:val="28"/>
          <w:szCs w:val="28"/>
        </w:rPr>
        <w:tab/>
        <w:t xml:space="preserve">Государство </w:t>
      </w:r>
      <w:proofErr w:type="gramStart"/>
      <w:r w:rsidRPr="006A5C36">
        <w:rPr>
          <w:rFonts w:ascii="Times New Roman" w:hAnsi="Times New Roman"/>
          <w:sz w:val="28"/>
          <w:szCs w:val="28"/>
        </w:rPr>
        <w:t xml:space="preserve">обеспечивает </w:t>
      </w:r>
      <w:r>
        <w:rPr>
          <w:rFonts w:ascii="Times New Roman" w:hAnsi="Times New Roman"/>
          <w:sz w:val="28"/>
          <w:szCs w:val="28"/>
        </w:rPr>
        <w:t xml:space="preserve"> </w:t>
      </w:r>
      <w:r w:rsidRPr="006A5C36">
        <w:rPr>
          <w:rFonts w:ascii="Times New Roman" w:hAnsi="Times New Roman"/>
          <w:sz w:val="28"/>
          <w:szCs w:val="28"/>
        </w:rPr>
        <w:t>соблюдение</w:t>
      </w:r>
      <w:proofErr w:type="gramEnd"/>
      <w:r w:rsidRPr="006A5C36">
        <w:rPr>
          <w:rFonts w:ascii="Times New Roman" w:hAnsi="Times New Roman"/>
          <w:sz w:val="28"/>
          <w:szCs w:val="28"/>
        </w:rPr>
        <w:t xml:space="preserve"> права.</w:t>
      </w:r>
    </w:p>
    <w:p w:rsidR="005320DB" w:rsidRPr="006A5C36" w:rsidRDefault="005320DB" w:rsidP="005320DB">
      <w:pPr>
        <w:spacing w:after="0" w:line="240" w:lineRule="auto"/>
        <w:ind w:left="360" w:right="42"/>
        <w:jc w:val="both"/>
        <w:rPr>
          <w:rFonts w:ascii="Times New Roman" w:hAnsi="Times New Roman"/>
          <w:sz w:val="28"/>
          <w:szCs w:val="28"/>
        </w:rPr>
      </w:pPr>
      <w:r>
        <w:rPr>
          <w:rFonts w:ascii="Times New Roman" w:hAnsi="Times New Roman"/>
          <w:sz w:val="28"/>
          <w:szCs w:val="28"/>
        </w:rPr>
        <w:t xml:space="preserve">6. </w:t>
      </w:r>
      <w:r w:rsidRPr="006A5C36">
        <w:rPr>
          <w:rFonts w:ascii="Times New Roman" w:hAnsi="Times New Roman"/>
          <w:sz w:val="28"/>
          <w:szCs w:val="28"/>
        </w:rPr>
        <w:t>Формальная определённость</w:t>
      </w:r>
      <w:r>
        <w:rPr>
          <w:rFonts w:ascii="Times New Roman" w:hAnsi="Times New Roman"/>
          <w:sz w:val="28"/>
          <w:szCs w:val="28"/>
        </w:rPr>
        <w:t xml:space="preserve">         -</w:t>
      </w:r>
      <w:r w:rsidRPr="006A5C36">
        <w:rPr>
          <w:rFonts w:ascii="Times New Roman" w:hAnsi="Times New Roman"/>
          <w:sz w:val="28"/>
          <w:szCs w:val="28"/>
        </w:rPr>
        <w:tab/>
        <w:t>Право должно быть официально закреплено в любой конкретной форме: закон, акт, судебное решение.</w:t>
      </w:r>
    </w:p>
    <w:p w:rsidR="005320DB" w:rsidRPr="006A5C36" w:rsidRDefault="005320DB" w:rsidP="005320DB">
      <w:pPr>
        <w:spacing w:after="0" w:line="240" w:lineRule="auto"/>
        <w:ind w:left="360" w:right="42"/>
        <w:jc w:val="both"/>
        <w:rPr>
          <w:rFonts w:ascii="Times New Roman" w:hAnsi="Times New Roman"/>
          <w:sz w:val="28"/>
          <w:szCs w:val="28"/>
        </w:rPr>
      </w:pPr>
      <w:r>
        <w:rPr>
          <w:rFonts w:ascii="Times New Roman" w:hAnsi="Times New Roman"/>
          <w:sz w:val="28"/>
          <w:szCs w:val="28"/>
        </w:rPr>
        <w:t>7.</w:t>
      </w:r>
      <w:r w:rsidRPr="006A5C36">
        <w:rPr>
          <w:rFonts w:ascii="Times New Roman" w:hAnsi="Times New Roman"/>
          <w:sz w:val="28"/>
          <w:szCs w:val="28"/>
        </w:rPr>
        <w:t>Государственно-волевой характер</w:t>
      </w:r>
      <w:r w:rsidRPr="006A5C36">
        <w:rPr>
          <w:rFonts w:ascii="Times New Roman" w:hAnsi="Times New Roman"/>
          <w:sz w:val="28"/>
          <w:szCs w:val="28"/>
        </w:rPr>
        <w:tab/>
      </w:r>
      <w:r>
        <w:rPr>
          <w:rFonts w:ascii="Times New Roman" w:hAnsi="Times New Roman"/>
          <w:sz w:val="28"/>
          <w:szCs w:val="28"/>
        </w:rPr>
        <w:t xml:space="preserve">- </w:t>
      </w:r>
      <w:r w:rsidRPr="006A5C36">
        <w:rPr>
          <w:rFonts w:ascii="Times New Roman" w:hAnsi="Times New Roman"/>
          <w:sz w:val="28"/>
          <w:szCs w:val="28"/>
        </w:rPr>
        <w:t>Право выражает объективную и обязательную для всех у граждан волю государства.</w:t>
      </w:r>
    </w:p>
    <w:p w:rsidR="005320DB" w:rsidRPr="004718FD" w:rsidRDefault="005320DB" w:rsidP="005320DB">
      <w:pPr>
        <w:spacing w:after="0" w:line="240" w:lineRule="auto"/>
        <w:ind w:left="360" w:right="42"/>
        <w:jc w:val="center"/>
        <w:rPr>
          <w:rFonts w:ascii="Times New Roman" w:hAnsi="Times New Roman"/>
          <w:i/>
          <w:sz w:val="28"/>
          <w:szCs w:val="28"/>
        </w:rPr>
      </w:pPr>
      <w:r w:rsidRPr="004718FD">
        <w:rPr>
          <w:rFonts w:ascii="Times New Roman" w:hAnsi="Times New Roman"/>
          <w:i/>
          <w:sz w:val="28"/>
          <w:szCs w:val="28"/>
        </w:rPr>
        <w:t>Соотношение право с другими социальными нормами</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Связь: право основывается на морали. Некоторые правовые нормы напрямую закрепляют юридическим путём требования морали, делая их обязательными для исполнения. Сами правовые нормы действуют и пользуются поддержкой населения потому, что люди считают их справедливыми.</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 xml:space="preserve">Различие: мораль возникает с развитием общественных отношений, а прaвo </w:t>
      </w:r>
      <w:r>
        <w:rPr>
          <w:rFonts w:ascii="Times New Roman" w:hAnsi="Times New Roman"/>
          <w:sz w:val="28"/>
          <w:szCs w:val="28"/>
        </w:rPr>
        <w:t>-</w:t>
      </w:r>
      <w:r w:rsidRPr="006A5C36">
        <w:rPr>
          <w:rFonts w:ascii="Times New Roman" w:hAnsi="Times New Roman"/>
          <w:sz w:val="28"/>
          <w:szCs w:val="28"/>
        </w:rPr>
        <w:t xml:space="preserve"> во время юридической практики. Мораль неотделима от общественного сознания и опирается на общечеловеческие ценности.</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Пример. Нормы морали предписывают не лгать. После юридического закрепления это превращается в запрет дачи ложных показаний.</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Связь: прaвo юридически закрепляет наиболее значимые и полезные обычаи, тем самым делая их правовыми.</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Различие: право может отвергнуть некоторые обычаи, тем самым ограничивая их влияние на общество.</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Чаще всего правo никак не реагирует на большинство существующих обычаев в области межличностных отношений и бытового поведения людей.</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Пример 1. Обычай запрещает вступление близких родственников в брак. Прaво это подтверждает.</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Пример 2. По обычаям патриархата женщина должна заниматься исключительно домашним хозяйством и семьёй, во всём слушаться мужа. Юридически закреплены равные права и свободы для мужчин и женщин.</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В зависимости от степени влияния религии на государство различается степень взаимодействия с ней права. В светском государстве религия практически не взаимодействует с правом. В религиозных государствах нормы религии становятся основой для правовых норм. Например, в Коране содержатся основы политического и правового законодательства. В некоторых странах религиозные нормы дополняют правовые, регулируя вопросы, не охваченные правом.</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Пример. В религиозном государстве в школах обязательно преподаются религиозные предметы. В светском государстве в школах запрещено склонять детей к любой из религий.</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Связь. Правo и нормы общественных организаций имеют похожую структуру и действуют по сходному принципу: документально закреплены, имеют определённую процедуру принятия, систематизированы.</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Различие. Нормы общественных организаций актуальны только для членов этих организаций и не обладают общеобязательностью. Прaво действует для всего государства, которое контролирует и поддерживает исполнение юридически закреплённых правовых норм.</w:t>
      </w:r>
    </w:p>
    <w:p w:rsidR="005320DB" w:rsidRPr="006A5C36" w:rsidRDefault="005320DB" w:rsidP="005320DB">
      <w:pPr>
        <w:spacing w:after="0" w:line="240" w:lineRule="auto"/>
        <w:ind w:firstLine="709"/>
        <w:jc w:val="both"/>
        <w:rPr>
          <w:rFonts w:ascii="Times New Roman" w:hAnsi="Times New Roman"/>
          <w:sz w:val="28"/>
          <w:szCs w:val="28"/>
        </w:rPr>
      </w:pPr>
      <w:r w:rsidRPr="006A5C36">
        <w:rPr>
          <w:rFonts w:ascii="Times New Roman" w:hAnsi="Times New Roman"/>
          <w:sz w:val="28"/>
          <w:szCs w:val="28"/>
        </w:rPr>
        <w:t>Пример. Члены партии обязаны платить ежегодные членские взносы. Остальные жители государства не должны этого делать.</w:t>
      </w:r>
    </w:p>
    <w:p w:rsidR="005320DB" w:rsidRPr="006A5C36" w:rsidRDefault="005320DB" w:rsidP="005320DB">
      <w:pPr>
        <w:spacing w:after="0" w:line="240" w:lineRule="auto"/>
        <w:ind w:firstLine="709"/>
        <w:jc w:val="both"/>
        <w:rPr>
          <w:rFonts w:ascii="Times New Roman" w:hAnsi="Times New Roman"/>
          <w:sz w:val="28"/>
          <w:szCs w:val="28"/>
        </w:rPr>
      </w:pPr>
    </w:p>
    <w:p w:rsidR="005320DB" w:rsidRDefault="005320DB" w:rsidP="005320DB">
      <w:pPr>
        <w:pStyle w:val="a3"/>
        <w:spacing w:after="0" w:line="240" w:lineRule="auto"/>
        <w:ind w:left="644" w:right="42"/>
        <w:rPr>
          <w:rFonts w:ascii="Times New Roman" w:hAnsi="Times New Roman"/>
          <w:b/>
          <w:sz w:val="28"/>
          <w:szCs w:val="28"/>
        </w:rPr>
      </w:pPr>
      <w:r>
        <w:rPr>
          <w:rFonts w:ascii="Times New Roman" w:hAnsi="Times New Roman"/>
          <w:b/>
          <w:sz w:val="28"/>
          <w:szCs w:val="28"/>
        </w:rPr>
        <w:t xml:space="preserve">3. </w:t>
      </w:r>
      <w:r w:rsidRPr="004718FD">
        <w:rPr>
          <w:rFonts w:ascii="Times New Roman" w:hAnsi="Times New Roman"/>
          <w:b/>
          <w:sz w:val="28"/>
          <w:szCs w:val="28"/>
        </w:rPr>
        <w:t>Система права: основные институты, отрасли прав</w:t>
      </w:r>
    </w:p>
    <w:p w:rsidR="005320DB" w:rsidRDefault="005320DB" w:rsidP="005320DB">
      <w:pPr>
        <w:pStyle w:val="a3"/>
        <w:spacing w:after="0" w:line="240" w:lineRule="auto"/>
        <w:ind w:left="644" w:right="42"/>
        <w:rPr>
          <w:rFonts w:ascii="Times New Roman" w:hAnsi="Times New Roman"/>
          <w:b/>
          <w:sz w:val="28"/>
          <w:szCs w:val="28"/>
        </w:rPr>
      </w:pPr>
    </w:p>
    <w:p w:rsidR="005320DB" w:rsidRDefault="005320DB" w:rsidP="005320DB">
      <w:pPr>
        <w:pStyle w:val="a3"/>
        <w:spacing w:after="0" w:line="240" w:lineRule="auto"/>
        <w:ind w:left="644" w:right="42"/>
        <w:rPr>
          <w:rFonts w:ascii="Times New Roman" w:hAnsi="Times New Roman"/>
          <w:b/>
          <w:sz w:val="28"/>
          <w:szCs w:val="28"/>
        </w:rPr>
      </w:pP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Система права - это внутреннее строение действующего в государстве права, отражающее единство составляющих его норм и их разграничение на отрасли, институты и подотрасли права.</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Система права носит объективный характер, обусловленный реально существующей системой общественных отношений. Она не может создаваться по субъективному усмотрению законодателя, не зависит от его воли и желаний. Объективность ее существования подтверждается тем обстоятельством, что в современных цивилизованных государствах существуют однородные отрасли права, идентичные всем странам (конституционное, гражданское, семейное, уголовное и др.).</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При проведении тех или иных законодательных преобразований система права сохраняет устойчивость, стабильность. Правовые реформы обычно осуществляются в рамках общей схемы строения права, существующей объективно и неподвластной законодателю. Будучи устойчивой к изменениям законодательства, она служит основой для преемственности правовой формы, сохраняя для новых поколений выработанные многовековой практикой элементы общих компонентов права: нормы, институты, отрасли.</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Система права характеризуется единством и взаимосвязанностью входящих в нее норм, обусловленными единством целей и задач правового регулирования, едиными принципами, определяющими сущность права. Регулирующая сила правовых норм невозможна без их взаимосогласованности и общей целенаправленности. Право, разделяясь на определенные элементы: нормы, институты, отрасли, оказывает регулирующее воздействие на общественные отношения всеми юридическими средствами в совокупности. Чем согласованнее между собой элементы системы права, тем эффективнее социальная роль права.</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Научно обоснованная и правильно сформированная система права оказывает прямое и непосредственное влияние на все сферы юридической деятельности. Принимая новый нормативный, акт правотворческий орган обязан "вписать" его в общую систему права; стараться не нарушать ее целостность и внутреннюю согласованность. Внутреннее деление права на части дает законодателю информацию о пробелах в законодательстве, противоречиях и несогласованностях между нормами и другими компонентами права.</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Системное построение права позволяет полно и всесторонне истолковывать и правильно применять нормы права, эффективно осуществлять работы по систематизации законодательства, по приведению его в упорядоченную и согласованную систему, создавать автоматизированные системы правовой информации с использованием компьютерной технологии. Четко разработанная система права имеет большое значение для научного познания права, преподавания юридических дисциплин, повышения юридической культуры и действенности правового воспитания.</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Система правовых наук и соответственно система преподавания этих наук (юридических дисциплин) складывается на основе системы права. Есть наука государственного, гражданского, уголовного права и другие отраслевые науки.</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Понятие система права следует отличать от понятия "правовая система", которое значительно шире по объему и включает в себя как законодательство, представляющее собой определенную органическую систему, так и иные явления юридической действительности: правовую практику и общественное правосознание, т.е. практически весь спектр существующих в обществе юридических явлений.</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Отрасль права – это объективно обособившаяся внутри системы права совокупность взаимосвязанных между собой норм, объединенных общностью предмета и метода правового регулирования. Например, нормы, которые регулируют трудовые отношения и определяют права и обязанности работников и работодателей, составляют трудовое право, а нормы, регулирующие порядок сбора и распределения денежных средств - финансовое право.</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Каждая отрасль воплощает специфический режим правового регулирования, характеризуемый особыми приемами регулятивного воздействия: свой порядок возникновения прав и обязанностей субъектов права, их обеспечения и охраны, специфика мер государственного принуждения при нарушении норм соответствующей отрасли, особые принципы, общие положения, пронизывающие содержание ее норм.</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Отрасль права обычно имеет многоуровневую структуру. В большинстве отраслей выделяются общая и особенная часть. В общей части формулируются нормативные предписания, являющиеся основополагающими для конкретных норм отрасли, как бы "обслуживающими" их и распространяющие свое действие, как правило, на весь круг отношений, регулируемых отраслью.</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Общая часть включает в себя также общеотраслевые принципы права, определяет предмет и задачи отрасли, ее объем. Она как бы объединяет, цементирует содержание отрасли. Нормы общей части развиваются и конкретизируются в институтах и отдельных положениях особенной части. Такая структура позволяет компактно изложить нормативный материал, исключить повторения, облегчить толкование и применение норм отрасли.</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Ученые-правоведы М.И. Байтин и Д.Е. Петров выделяют три блока признаков, раскрывающих наиболее существенные черты или признаки отрасли права:</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1. Общие системные признаки - функциональность и субстанциональность в их сочетании - характеризуют отрасль права как самостоятельный элемент системы. Эти признаки свойственны не только отрасли права, но и всякому элементу системы, каждый из которых представляет собой подсистему нижестоящего уровня (порядка).</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Применительно к отрасли права функциональными качествами (присущими ей как элементу именно системы права) следует считать: государственно-волевой характер, нормативность и свойство официально-властного регулятора общественных отношений; общеправовые принципы и функции. Эти качества она приобретает, будучи взаимосвязана с другими однопорядковыми элементами (отраслями) системы права. В то же время, являясь самостоятельными элементами, отрасли права обладают рядом субстанциональных свойств, присущих им независимо от взаимных связей, в которых они находятся.</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Правовые нормы и институты, образующие отрасль права, также функционально связаны и обладают общими свойствами элементов данной отрасли. Эти общие свойства (качества) являются для них специфическими по отношению к элементам другой отрасли права. Аналогично общие черты всех отраслей права (всей системы права) составляют специфические особенности, признаки, отличающие право от других элементов правовой системы и иных социальных явлений. Общие специфические свойства норм и институтов отрасли права, выражая ее субстанциональность как самостоятельного элемента системы, неразрывно связаны функциональными качествами, присущими ей вследствие взаимной связи с другими отраслями права.</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Прямое отношение к выявлению указанных свойств имеет деление правовых норм на общие и специальные. Такое разграничение отражает тот факт, что и те, и другие, будучи предписаниями общего характера, различаются между собой по степени общности и объему действия. Причем в данном случае особенно привлекают к себе внимание общие нормы, присущие общей части той или иной отрасли права, которые, в отличие от специальных, распространяются на все институты соответствующей отрасли или большую их часть и через них опосредованно участвуют в правовом регулировании.</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 xml:space="preserve">2. Материальные признаки характеризуют предмет регулирования отрасли права, который связан с предметами регулирования различных отраслей, но не совпадает с ними. Это следствие общих системных свойств отрасли права. Предмет регулирования присущ и праву в целом, и отрасли права, и правовому институту, и отдельной юридической норме, что иногда вызывает противоречия в позициях различных авторов. Однако, известную определенность в решение данного вопроса вносит подход, при котором указанные предметы правового регулирования должны рассматриваться в их соотношении, </w:t>
      </w:r>
      <w:proofErr w:type="gramStart"/>
      <w:r w:rsidRPr="00E56710">
        <w:rPr>
          <w:rFonts w:ascii="Times New Roman" w:hAnsi="Times New Roman"/>
          <w:sz w:val="28"/>
          <w:szCs w:val="28"/>
        </w:rPr>
        <w:t>соответственно</w:t>
      </w:r>
      <w:proofErr w:type="gramEnd"/>
      <w:r w:rsidRPr="00E56710">
        <w:rPr>
          <w:rFonts w:ascii="Times New Roman" w:hAnsi="Times New Roman"/>
          <w:sz w:val="28"/>
          <w:szCs w:val="28"/>
        </w:rPr>
        <w:t xml:space="preserve"> как общий, родовой, видовой и непосредственный (конкретно-единичный).</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Каждая отрасль права имеет свой объект и предмет регулирования, которые тесно соотносятся, но полностью не совпадают. Понятие объекта шире, им охватываются все общественные отношения, которые регулируются правом и вследствие этого становятся правовыми отношениями. Все отрасли права направлены на регулирование общего объекта - взаимосвязанной совокупности общественных отношений, образующих единое поле правового регулирования. Поэтому использование только категории объекта недостаточно для характеристики понятия и материальных признаков отрасли права, разграничения отраслей.</w:t>
      </w:r>
    </w:p>
    <w:p w:rsidR="005320DB" w:rsidRPr="00E56710" w:rsidRDefault="005320DB" w:rsidP="005320DB">
      <w:pPr>
        <w:pStyle w:val="a3"/>
        <w:spacing w:after="0" w:line="240" w:lineRule="auto"/>
        <w:ind w:left="0" w:firstLine="709"/>
        <w:jc w:val="both"/>
        <w:rPr>
          <w:rFonts w:ascii="Times New Roman" w:hAnsi="Times New Roman"/>
          <w:sz w:val="28"/>
          <w:szCs w:val="28"/>
        </w:rPr>
      </w:pPr>
      <w:proofErr w:type="gramStart"/>
      <w:r w:rsidRPr="00E56710">
        <w:rPr>
          <w:rFonts w:ascii="Times New Roman" w:hAnsi="Times New Roman"/>
          <w:sz w:val="28"/>
          <w:szCs w:val="28"/>
        </w:rPr>
        <w:t>Предмет правового регулирования это</w:t>
      </w:r>
      <w:proofErr w:type="gramEnd"/>
      <w:r w:rsidRPr="00E56710">
        <w:rPr>
          <w:rFonts w:ascii="Times New Roman" w:hAnsi="Times New Roman"/>
          <w:sz w:val="28"/>
          <w:szCs w:val="28"/>
        </w:rPr>
        <w:t xml:space="preserve"> качественно однородный вид общественных отношений, которые регулируются соответствующей отраслью права, их своеобразие. Так, предметом регулирования трудового права являются трудовые отношения работающих, семейного права - брачно-семейные отношения и т.д. Предмет правового регулирования является объективным фактором, лежащим вне сферы права.</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3. Юридические признаки раскрывают специфику, принципы и функции нормативно-регулятивного воздействия отрасли права на ее предмет, характеризуя тем самым метод правового регулирования.</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 xml:space="preserve">Метод правового регулирования - это совокупность приемов и способов регламентирования общественных отношений, воздействия на человеческое поведение. Если предмет отвечает на вопрос, какие отношения регулирует право, то метод - на вопрос, как осуществляется это регулирование. Метод правового регулирования определяется, во-первых, способом создания прав и обязанностей </w:t>
      </w:r>
      <w:proofErr w:type="gramStart"/>
      <w:r w:rsidRPr="00E56710">
        <w:rPr>
          <w:rFonts w:ascii="Times New Roman" w:hAnsi="Times New Roman"/>
          <w:sz w:val="28"/>
          <w:szCs w:val="28"/>
        </w:rPr>
        <w:t>участников</w:t>
      </w:r>
      <w:proofErr w:type="gramEnd"/>
      <w:r w:rsidRPr="00E56710">
        <w:rPr>
          <w:rFonts w:ascii="Times New Roman" w:hAnsi="Times New Roman"/>
          <w:sz w:val="28"/>
          <w:szCs w:val="28"/>
        </w:rPr>
        <w:t xml:space="preserve"> урегулированных правом общественных отношений, характером взаимоотношений субъектов права.</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Так, административно-правовой (императивный) метод характеризуется созданием правоотношений, когда его участники находятся в отношениях власти и подчинения. Он характерен, например, для административного, уголовно-исполнительного права. Нормы этих отраслей воздействуют на общественную жизнь путем установления властных предписаний, предъявляемых к участникам отношений категорических требований следовать определенным вариантам поведения.</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В гражданском праве стороны правоотношения выступают как равноправные субъекты, а само правоотношение возникает путем выражения их свободной воли (диспозитивный метод). Основным способом регулирующего воздействия уголовного права является запрет совершать определенные деяния (действие или бездействие), опасные для общества, государства, отдельной личности. Кроме того, в правовом регулировании используются и другие методы: поощрительный, рекомендательный, метод гарантий и др.</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Во-вторых, метод определяется тем, на базе каких юридически значимых фактов возникают правоотношения. В административном, например, праве такие правоотношения возникают на основе актов применения права, то есть принимаемых полномочными органами властных актов индивидуального значения, в гражданском праве - на основе договора, заключаемого между равноправными контрагентами, в гражданском процессуальном праве - по заявлению (иску) лица или иного субъекта права, которым причинен моральный или материальный ущерб.</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Наконец, для метода правового регулирования характерны различные по содержанию и порядку назначения меры государственного воздействия, применяемые к нарушителям правовых установлений (уголовные, административные, дисциплинарные, гражданско-правовые и иные санкции).</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Метод правового регулирования конкретной отрасли права складывается из указанных компонентов. Различное сочетание таких компонентов создает отраслевой метод, определяет его специфику, которая отражается на всех институтах и нормах соответствующей отрасли.</w:t>
      </w:r>
      <w:r w:rsidRPr="00E56710">
        <w:rPr>
          <w:rFonts w:ascii="Times New Roman" w:hAnsi="Times New Roman"/>
          <w:sz w:val="28"/>
          <w:szCs w:val="28"/>
        </w:rPr>
        <w:cr/>
        <w:t>Каждая отрасль имеет свой специфический метод правового регулирования. Так, методом конституционного права является учредительно-закрепительный, финансового - контрольно-ревизионный, трудового - договорно-поощрительный и т.д.</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В процессе исследования системы права представляется желательным, во избежание противоречий и односторонности, учитывать все три рассмотренные выше группы признаков отрасли права.</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Правовой институт - это группа, комплекс взаимосвязанных юридических норм, регулирующих определенный вид схожих, близких по содержанию, родственных общественных отношений.</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Правовой институт включает в себя регулятивные нормы права (правила поведения) и отправные нормы, которые через него могут быть совместно задействованы в процессе правового регулирования Объективной материальной предпосылкой интеграции правовых норм в институты является наличие соответствующей разновидности общественных отношений.</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В зависимости от элементного состава в системе права можно выделить простые и сложные правовые институты. Простой правовой институт напрямую объединяет схожие, близкие нормы права внутри какой-то одной, определенной отрасли права. Сложный правовой институт также складывается из схожих, близких норм права, которые он объединяет через посредство входящих в него нескольких простых институтов, более конкретных и меньших по объему, но имеющих и самостоятельное значение.</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В зависимости от отраслевой принадлежности норм, образующих правовой институт, различаются отраслевые и комплексные (межотраслевые) правовые институты. Отраслевой правовой институт состоит из норм одной отрасли права, и бывает, как отмечалось выше, простым или сложным, когда объединяет несколько простых правовых институтов. Во втором случае в пределах одной отрасли права появляется сложное правовое образование.</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Наиболее значительные по объему и содержанию, так называемые укрупненные многосложные отраслевые правовые институты принято рассматривать как подотрасли права. Это цельные по составу и предмету регулирования образования, которые регламентируют особую сферу отношений в пределах более широкого комплекса отношений, урегулированных той же или иной отраслью права (например, жилищное, наследственное, авторское право в отрасли гражданского права; право социального обеспечения в отрасли трудового права; избирательное право, парламентское права в отрасли конституционного права).</w:t>
      </w:r>
    </w:p>
    <w:p w:rsidR="005320DB" w:rsidRPr="00E56710" w:rsidRDefault="005320DB" w:rsidP="005320DB">
      <w:pPr>
        <w:pStyle w:val="a3"/>
        <w:spacing w:after="0" w:line="240" w:lineRule="auto"/>
        <w:ind w:left="0" w:firstLine="709"/>
        <w:jc w:val="both"/>
        <w:rPr>
          <w:rFonts w:ascii="Times New Roman" w:hAnsi="Times New Roman"/>
          <w:sz w:val="28"/>
          <w:szCs w:val="28"/>
        </w:rPr>
      </w:pPr>
      <w:r w:rsidRPr="00E56710">
        <w:rPr>
          <w:rFonts w:ascii="Times New Roman" w:hAnsi="Times New Roman"/>
          <w:sz w:val="28"/>
          <w:szCs w:val="28"/>
        </w:rPr>
        <w:t>Комплексный (межотраслевой) правовой институт объединяет схожие, близкие нормы, относящиеся к различным отраслям права. Сложная взаимосвязь общественных отношений объективно обусловливает наличие в системе права подобных нормативных образований. Наиболее крупные межотраслевые (комплексные) правовые институты находят свое выражение, как правило, в соответствующей комплексной отрасли законодательства. Так, институт права собственности складывается из норм конституционного, гражданского, семейного, административного и некоторых других отраслей права.</w:t>
      </w:r>
    </w:p>
    <w:p w:rsidR="005320DB" w:rsidRPr="009D2763" w:rsidRDefault="005320DB" w:rsidP="005320DB">
      <w:pPr>
        <w:pStyle w:val="a3"/>
        <w:spacing w:after="0" w:line="240" w:lineRule="auto"/>
        <w:ind w:left="0" w:firstLine="709"/>
        <w:jc w:val="both"/>
        <w:rPr>
          <w:rFonts w:ascii="Times New Roman" w:hAnsi="Times New Roman"/>
          <w:sz w:val="28"/>
          <w:szCs w:val="28"/>
        </w:rPr>
      </w:pPr>
      <w:r w:rsidRPr="009D2763">
        <w:rPr>
          <w:rFonts w:ascii="Times New Roman" w:hAnsi="Times New Roman"/>
          <w:sz w:val="28"/>
          <w:szCs w:val="28"/>
        </w:rPr>
        <w:t>Точно также так называемое морское право представляет собой комплексный институт, включающий в себя нормы гражданского, административного, междунаролного и ряда иных отраслей права. Существование комплексных отраслей связано с тем, что регулируемые правом общественные отношения можно классифицировать по разным основаниям, в том числе по отраслям государственной деятельности (здравоохранение, народное образование, транспорт, оборона страны и т.д.).</w:t>
      </w:r>
    </w:p>
    <w:p w:rsidR="005320DB" w:rsidRPr="009D2763" w:rsidRDefault="005320DB" w:rsidP="005320DB">
      <w:pPr>
        <w:pStyle w:val="a3"/>
        <w:spacing w:after="0" w:line="240" w:lineRule="auto"/>
        <w:ind w:left="0" w:firstLine="709"/>
        <w:jc w:val="both"/>
        <w:rPr>
          <w:rFonts w:ascii="Times New Roman" w:hAnsi="Times New Roman"/>
          <w:sz w:val="28"/>
          <w:szCs w:val="28"/>
        </w:rPr>
      </w:pPr>
      <w:r w:rsidRPr="009D2763">
        <w:rPr>
          <w:rFonts w:ascii="Times New Roman" w:hAnsi="Times New Roman"/>
          <w:sz w:val="28"/>
          <w:szCs w:val="28"/>
        </w:rPr>
        <w:t>За последние годы возрастает значение в общей системе права ряда межотраслевых институтов, в первую очередь тех, которые регулируют хозяйственные отношения. Это обусловливает возможность их перерастания в будущем в самостоятельные отрасли права (например, морское, транспортное и др.).</w:t>
      </w:r>
    </w:p>
    <w:p w:rsidR="005320DB" w:rsidRPr="009D2763" w:rsidRDefault="005320DB" w:rsidP="005320DB">
      <w:pPr>
        <w:pStyle w:val="a3"/>
        <w:spacing w:after="0" w:line="240" w:lineRule="auto"/>
        <w:ind w:left="644" w:right="42"/>
        <w:rPr>
          <w:rFonts w:ascii="Times New Roman" w:hAnsi="Times New Roman"/>
          <w:sz w:val="28"/>
          <w:szCs w:val="28"/>
        </w:rPr>
      </w:pPr>
    </w:p>
    <w:p w:rsidR="005320DB" w:rsidRPr="009D2763" w:rsidRDefault="005320DB" w:rsidP="005320DB">
      <w:pPr>
        <w:pStyle w:val="a3"/>
        <w:spacing w:after="0" w:line="240" w:lineRule="auto"/>
        <w:ind w:left="644" w:right="42"/>
        <w:jc w:val="center"/>
        <w:rPr>
          <w:rFonts w:ascii="Times New Roman" w:hAnsi="Times New Roman"/>
          <w:b/>
          <w:sz w:val="28"/>
          <w:szCs w:val="28"/>
        </w:rPr>
      </w:pPr>
      <w:r w:rsidRPr="009D2763">
        <w:rPr>
          <w:rFonts w:ascii="Times New Roman" w:hAnsi="Times New Roman"/>
          <w:b/>
          <w:sz w:val="28"/>
          <w:szCs w:val="28"/>
        </w:rPr>
        <w:t>4. Частное и публичное право</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Кроме отраслей в структуре права юридические нормы можно подразделить на две большие группы: на частное и публичное право. Деление системы права на публичное и частное является наиболее устоявшимся и широко признанным в юриспруденции. Такое деление получило признание еще в Древнем Риме.</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bCs/>
          <w:color w:val="000000"/>
          <w:sz w:val="28"/>
          <w:szCs w:val="28"/>
          <w:lang w:eastAsia="ru-RU"/>
        </w:rPr>
        <w:t>Частное право -</w:t>
      </w:r>
      <w:r w:rsidRPr="003E41E6">
        <w:rPr>
          <w:rFonts w:ascii="Times New Roman" w:eastAsia="Times New Roman" w:hAnsi="Times New Roman"/>
          <w:color w:val="000000"/>
          <w:sz w:val="28"/>
          <w:szCs w:val="28"/>
          <w:lang w:eastAsia="ru-RU"/>
        </w:rPr>
        <w:t> это упорядоченная совокупность юридических норм, охраняющих и регулирующих отношения частных лиц.</w:t>
      </w:r>
      <w:r w:rsidRPr="003E41E6">
        <w:rPr>
          <w:rFonts w:ascii="Times New Roman" w:eastAsia="Times New Roman" w:hAnsi="Times New Roman"/>
          <w:bCs/>
          <w:color w:val="000000"/>
          <w:sz w:val="28"/>
          <w:szCs w:val="28"/>
          <w:lang w:eastAsia="ru-RU"/>
        </w:rPr>
        <w:t> Публичное</w:t>
      </w:r>
      <w:r w:rsidRPr="003E41E6">
        <w:rPr>
          <w:rFonts w:ascii="Times New Roman" w:eastAsia="Times New Roman" w:hAnsi="Times New Roman"/>
          <w:color w:val="000000"/>
          <w:sz w:val="28"/>
          <w:szCs w:val="28"/>
          <w:lang w:eastAsia="ru-RU"/>
        </w:rPr>
        <w:t> же</w:t>
      </w:r>
      <w:r w:rsidRPr="003E41E6">
        <w:rPr>
          <w:rFonts w:ascii="Times New Roman" w:eastAsia="Times New Roman" w:hAnsi="Times New Roman"/>
          <w:bCs/>
          <w:color w:val="000000"/>
          <w:sz w:val="28"/>
          <w:szCs w:val="28"/>
          <w:lang w:eastAsia="ru-RU"/>
        </w:rPr>
        <w:t> право</w:t>
      </w:r>
      <w:r w:rsidRPr="003E41E6">
        <w:rPr>
          <w:rFonts w:ascii="Times New Roman" w:eastAsia="Times New Roman" w:hAnsi="Times New Roman"/>
          <w:color w:val="000000"/>
          <w:sz w:val="28"/>
          <w:szCs w:val="28"/>
          <w:lang w:eastAsia="ru-RU"/>
        </w:rPr>
        <w:t>образуют нормы, закрепляющие порядок деятельности органов государственной власти и управления.</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Критериями классификации правовых норм на нормы публичного и частного права являются выполняемая ими в обществе </w:t>
      </w:r>
      <w:r w:rsidRPr="003E41E6">
        <w:rPr>
          <w:rFonts w:ascii="Times New Roman" w:eastAsia="Times New Roman" w:hAnsi="Times New Roman"/>
          <w:bCs/>
          <w:color w:val="000000"/>
          <w:sz w:val="28"/>
          <w:szCs w:val="28"/>
          <w:lang w:eastAsia="ru-RU"/>
        </w:rPr>
        <w:t>роль и характер интересов, защищаемых теми или иными нормами</w:t>
      </w:r>
      <w:r w:rsidRPr="003E41E6">
        <w:rPr>
          <w:rFonts w:ascii="Times New Roman" w:eastAsia="Times New Roman" w:hAnsi="Times New Roman"/>
          <w:color w:val="000000"/>
          <w:sz w:val="28"/>
          <w:szCs w:val="28"/>
          <w:lang w:eastAsia="ru-RU"/>
        </w:rPr>
        <w:t>.</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Нормы, обеспечивающие общезначимые (публичные) интересы — интересы общества и государства, относятся к отраслям публичного права.</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Все остальные, т. е. те, которые имеют своим непосредственным назначением защиту частных интересов граждан, образуют отрасли частного права.</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 xml:space="preserve">Публичное право, писал в связи с этим известный римский юрист Ульпиан, «есть то, которое относится к положению государства, частное </w:t>
      </w:r>
      <w:r>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которое относится к пользе отдельных лиц».</w:t>
      </w:r>
    </w:p>
    <w:p w:rsidR="005320DB" w:rsidRPr="003E41E6" w:rsidRDefault="005320DB" w:rsidP="005320DB">
      <w:pPr>
        <w:spacing w:after="0" w:line="240" w:lineRule="auto"/>
        <w:ind w:firstLine="709"/>
        <w:jc w:val="both"/>
        <w:outlineLvl w:val="1"/>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Критерии деления права на частное и публичное</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Деление права на частное и публичное предпринималось еще </w:t>
      </w:r>
      <w:r w:rsidRPr="003E41E6">
        <w:rPr>
          <w:rFonts w:ascii="Times New Roman" w:eastAsia="Times New Roman" w:hAnsi="Times New Roman"/>
          <w:bCs/>
          <w:color w:val="000000"/>
          <w:sz w:val="28"/>
          <w:szCs w:val="28"/>
          <w:lang w:eastAsia="ru-RU"/>
        </w:rPr>
        <w:t>древнеримскими юристами</w:t>
      </w:r>
      <w:r w:rsidRPr="003E41E6">
        <w:rPr>
          <w:rFonts w:ascii="Times New Roman" w:eastAsia="Times New Roman" w:hAnsi="Times New Roman"/>
          <w:color w:val="000000"/>
          <w:sz w:val="28"/>
          <w:szCs w:val="28"/>
          <w:lang w:eastAsia="ru-RU"/>
        </w:rPr>
        <w:t>. В той или иной форме оно существует и в настоящее время. Суть указанного деления состоит в том, что в праве есть комплексы норм, призванные преимущественно обеспечить либо </w:t>
      </w:r>
      <w:r w:rsidRPr="003E41E6">
        <w:rPr>
          <w:rFonts w:ascii="Times New Roman" w:eastAsia="Times New Roman" w:hAnsi="Times New Roman"/>
          <w:bCs/>
          <w:color w:val="000000"/>
          <w:sz w:val="28"/>
          <w:szCs w:val="28"/>
          <w:lang w:eastAsia="ru-RU"/>
        </w:rPr>
        <w:t>общественный, публичный интерес</w:t>
      </w:r>
      <w:r w:rsidRPr="003E41E6">
        <w:rPr>
          <w:rFonts w:ascii="Times New Roman" w:eastAsia="Times New Roman" w:hAnsi="Times New Roman"/>
          <w:color w:val="000000"/>
          <w:sz w:val="28"/>
          <w:szCs w:val="28"/>
          <w:lang w:eastAsia="ru-RU"/>
        </w:rPr>
        <w:t xml:space="preserve"> (конституционное, </w:t>
      </w:r>
      <w:proofErr w:type="gramStart"/>
      <w:r w:rsidRPr="003E41E6">
        <w:rPr>
          <w:rFonts w:ascii="Times New Roman" w:eastAsia="Times New Roman" w:hAnsi="Times New Roman"/>
          <w:color w:val="000000"/>
          <w:sz w:val="28"/>
          <w:szCs w:val="28"/>
          <w:lang w:eastAsia="ru-RU"/>
        </w:rPr>
        <w:t>уголовное,административное</w:t>
      </w:r>
      <w:proofErr w:type="gramEnd"/>
      <w:r w:rsidRPr="003E41E6">
        <w:rPr>
          <w:rFonts w:ascii="Times New Roman" w:eastAsia="Times New Roman" w:hAnsi="Times New Roman"/>
          <w:color w:val="000000"/>
          <w:sz w:val="28"/>
          <w:szCs w:val="28"/>
          <w:lang w:eastAsia="ru-RU"/>
        </w:rPr>
        <w:t>, финансовое и другие отрасли права), либо </w:t>
      </w:r>
      <w:r w:rsidRPr="003E41E6">
        <w:rPr>
          <w:rFonts w:ascii="Times New Roman" w:eastAsia="Times New Roman" w:hAnsi="Times New Roman"/>
          <w:bCs/>
          <w:color w:val="000000"/>
          <w:sz w:val="28"/>
          <w:szCs w:val="28"/>
          <w:lang w:eastAsia="ru-RU"/>
        </w:rPr>
        <w:t>интересы частных лиц</w:t>
      </w:r>
      <w:r w:rsidRPr="003E41E6">
        <w:rPr>
          <w:rFonts w:ascii="Times New Roman" w:eastAsia="Times New Roman" w:hAnsi="Times New Roman"/>
          <w:color w:val="000000"/>
          <w:sz w:val="28"/>
          <w:szCs w:val="28"/>
          <w:lang w:eastAsia="ru-RU"/>
        </w:rPr>
        <w:t> (гражданское, семейное, торговое и иные отрасли права).</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bCs/>
          <w:color w:val="000000"/>
          <w:sz w:val="28"/>
          <w:szCs w:val="28"/>
          <w:lang w:eastAsia="ru-RU"/>
        </w:rPr>
        <w:t>Публичное право</w:t>
      </w:r>
      <w:r w:rsidRPr="003E41E6">
        <w:rPr>
          <w:rFonts w:ascii="Times New Roman" w:eastAsia="Times New Roman" w:hAnsi="Times New Roman"/>
          <w:color w:val="000000"/>
          <w:sz w:val="28"/>
          <w:szCs w:val="28"/>
          <w:lang w:eastAsia="ru-RU"/>
        </w:rPr>
        <w:t> образуют нормы, регламентирующие порядок организующей деятельности органов государственной власти и управления по обеспечению общественного интереса. Одной из сторон возникающих отношений является государство, которое с помощью властных велений обеспечивает подчинение других субъектов. Поэтому </w:t>
      </w:r>
      <w:r w:rsidRPr="003E41E6">
        <w:rPr>
          <w:rFonts w:ascii="Times New Roman" w:eastAsia="Times New Roman" w:hAnsi="Times New Roman"/>
          <w:bCs/>
          <w:color w:val="000000"/>
          <w:sz w:val="28"/>
          <w:szCs w:val="28"/>
          <w:lang w:eastAsia="ru-RU"/>
        </w:rPr>
        <w:t>предписания публичного права не могут быть изменены соглашением частных лиц</w:t>
      </w:r>
      <w:r w:rsidRPr="003E41E6">
        <w:rPr>
          <w:rFonts w:ascii="Times New Roman" w:eastAsia="Times New Roman" w:hAnsi="Times New Roman"/>
          <w:color w:val="000000"/>
          <w:sz w:val="28"/>
          <w:szCs w:val="28"/>
          <w:lang w:eastAsia="ru-RU"/>
        </w:rPr>
        <w:t>.</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Однако это не означает, что государство или органы, его представляющие, не могут быть участниками частноправовых отношений.</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Советская юридическая наука неплохо изучила сферу публичного права (централизованное управление и императивные методы, его сопровождающие), чего нельзя сказать о частном праве.</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bCs/>
          <w:color w:val="000000"/>
          <w:sz w:val="28"/>
          <w:szCs w:val="28"/>
          <w:lang w:eastAsia="ru-RU"/>
        </w:rPr>
        <w:t>Частное право</w:t>
      </w:r>
      <w:r w:rsidRPr="003E41E6">
        <w:rPr>
          <w:rFonts w:ascii="Times New Roman" w:eastAsia="Times New Roman" w:hAnsi="Times New Roman"/>
          <w:color w:val="000000"/>
          <w:sz w:val="28"/>
          <w:szCs w:val="28"/>
          <w:lang w:eastAsia="ru-RU"/>
        </w:rPr>
        <w:t> связано, прежде всего, с возникновением и развитием частной собственности. Его образуют нормы, охраняющие и регулирующие отношения частных собственников в процессе производства и обмена. Это область децентрализованного регулирования общественных отношений. Государственная власть «изгоняется» из сферы частных интересов, выполняя лишь обеспечивающие функции. Недаром формирование капиталистических отношений вызвало рецепцию римского права.</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 xml:space="preserve">Если частное право </w:t>
      </w:r>
      <w:r>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область свободы и частной инициативы, то публичное</w:t>
      </w:r>
      <w:r>
        <w:rPr>
          <w:rFonts w:ascii="Times New Roman" w:eastAsia="Times New Roman" w:hAnsi="Times New Roman"/>
          <w:color w:val="000000"/>
          <w:sz w:val="28"/>
          <w:szCs w:val="28"/>
          <w:lang w:eastAsia="ru-RU"/>
        </w:rPr>
        <w:t xml:space="preserve"> -</w:t>
      </w:r>
      <w:r w:rsidRPr="003E41E6">
        <w:rPr>
          <w:rFonts w:ascii="Times New Roman" w:eastAsia="Times New Roman" w:hAnsi="Times New Roman"/>
          <w:color w:val="000000"/>
          <w:sz w:val="28"/>
          <w:szCs w:val="28"/>
          <w:lang w:eastAsia="ru-RU"/>
        </w:rPr>
        <w:t xml:space="preserve"> сфера власти и подчинения. Частное право состоит из отраслей гражданского, предпринимательского, семей но-брачного, трудового права, а публичное </w:t>
      </w:r>
      <w:r>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из отраслей конституционного, административного, финансового, уголовного и иных.</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Таким образом, основной смысл деления права на частное и публичное состоит в установлении пределов вмешательства государства в сферу интересов граждан и их объединений.</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bCs/>
          <w:color w:val="000000"/>
          <w:sz w:val="28"/>
          <w:szCs w:val="28"/>
          <w:lang w:eastAsia="ru-RU"/>
        </w:rPr>
        <w:t>Для публичного права характерны:</w:t>
      </w:r>
    </w:p>
    <w:p w:rsidR="005320DB" w:rsidRPr="003E41E6" w:rsidRDefault="005320DB" w:rsidP="005320D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одностороннее волеизъявление;</w:t>
      </w:r>
    </w:p>
    <w:p w:rsidR="005320DB" w:rsidRPr="003E41E6" w:rsidRDefault="005320DB" w:rsidP="005320D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субординация субъектов и правовых актов;</w:t>
      </w:r>
    </w:p>
    <w:p w:rsidR="005320DB" w:rsidRPr="003E41E6" w:rsidRDefault="005320DB" w:rsidP="005320D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преобладание императивных норм;</w:t>
      </w:r>
    </w:p>
    <w:p w:rsidR="005320DB" w:rsidRPr="003E41E6" w:rsidRDefault="005320DB" w:rsidP="005320DB">
      <w:pPr>
        <w:numPr>
          <w:ilvl w:val="0"/>
          <w:numId w:val="4"/>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ориентация на удовлетворение общественного интереса.</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bCs/>
          <w:color w:val="000000"/>
          <w:sz w:val="28"/>
          <w:szCs w:val="28"/>
          <w:lang w:eastAsia="ru-RU"/>
        </w:rPr>
        <w:t>Для частного права характерны:</w:t>
      </w:r>
    </w:p>
    <w:p w:rsidR="005320DB" w:rsidRPr="003E41E6" w:rsidRDefault="005320DB" w:rsidP="005320DB">
      <w:pPr>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свободное двустороннее волеизъявление, использование договорной формы регулирования;</w:t>
      </w:r>
    </w:p>
    <w:p w:rsidR="005320DB" w:rsidRPr="003E41E6" w:rsidRDefault="005320DB" w:rsidP="005320DB">
      <w:pPr>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равенство сторон;</w:t>
      </w:r>
    </w:p>
    <w:p w:rsidR="005320DB" w:rsidRPr="003E41E6" w:rsidRDefault="005320DB" w:rsidP="005320DB">
      <w:pPr>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преобладание диспозитивных норм;</w:t>
      </w:r>
    </w:p>
    <w:p w:rsidR="005320DB" w:rsidRPr="003E41E6" w:rsidRDefault="005320DB" w:rsidP="005320DB">
      <w:pPr>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ориентация на удовлетворение частных интересов.</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Гражданское и административное право (аккумулируя дозволительный и обязывающий режимы регулирования) являются олицетворением частных и публичных начал, а уголовное (выражая запрещающий режим воздействия на адресата) выполняет публичные задачи по защите социально значимых отношений.</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Деление права на частное и публичное несколько условно. В правовой системе они тесно переплетены. Ведь частное право не может существовать без публичного, которое защищает и обеспечивает нормальное функционирование первого. Поэтому на практике довольно часто возникают комбинации публичного и частного институтов. Наглядными примером этому является развивающееся информационное право. По поводу его дальнейшего развития в Окинавской хартии глобального информационного общества 2000 г. специально подчеркивается жизненная важность не только частных, но и публичных властных начал формирования и передачи информации, которые в конечном счете защищают и обеспечивают частный интерес.</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Между публичным и частным правом, а также входящими в них отраслями складываются не субординационные (отдающие приоритет какой-то одной отрасли), а координационные связи, обеспечивающие системное воздействие на общественные отношения. В связи с этим нормы ГК РФ не должны подменять нормы земельного или природоохранного законодательства, отдающих предпочтение общественным интересам. Публичное право активно используется для защиты общественных интересов при использовании природных ресурсов и для выравнивания положения экономически неравных субъектов в частноправовых отношениях, когда экономически сильная сторона распределяет права в свою пользу, нарушая необходимый баланс интересов. Тем самым публичное право обеспечивает равные возможности разных субъектов в их свободной конкуренции.</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В литературе выделяют следующие критерии, в зависимости от которых те или иные нормы права относят к частному либо публичному праву:</w:t>
      </w:r>
    </w:p>
    <w:p w:rsidR="005320DB" w:rsidRPr="003E41E6" w:rsidRDefault="005320DB" w:rsidP="005320DB">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 xml:space="preserve">интерес (если частное право призвано регулировать частные интересы, то публичное </w:t>
      </w:r>
      <w:r w:rsidRPr="009D2763">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общественные, государственные);</w:t>
      </w:r>
    </w:p>
    <w:p w:rsidR="005320DB" w:rsidRPr="003E41E6" w:rsidRDefault="005320DB" w:rsidP="005320DB">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 xml:space="preserve">предмет правового регулирования (если частному праву свойственны нормы, регулирующие имущественные отношения, то публичному </w:t>
      </w:r>
      <w:r w:rsidRPr="009D2763">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неимущественные);</w:t>
      </w:r>
    </w:p>
    <w:p w:rsidR="005320DB" w:rsidRPr="003E41E6" w:rsidRDefault="005320DB" w:rsidP="005320DB">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 xml:space="preserve">метод правового регулирования (если в частном праве господствует метод координации, то в публичном </w:t>
      </w:r>
      <w:r>
        <w:rPr>
          <w:rFonts w:ascii="Times New Roman" w:eastAsia="Times New Roman" w:hAnsi="Times New Roman"/>
          <w:color w:val="000000"/>
          <w:sz w:val="28"/>
          <w:szCs w:val="28"/>
          <w:lang w:eastAsia="ru-RU"/>
        </w:rPr>
        <w:t>-</w:t>
      </w:r>
      <w:r w:rsidRPr="003E41E6">
        <w:rPr>
          <w:rFonts w:ascii="Times New Roman" w:eastAsia="Times New Roman" w:hAnsi="Times New Roman"/>
          <w:color w:val="000000"/>
          <w:sz w:val="28"/>
          <w:szCs w:val="28"/>
          <w:lang w:eastAsia="ru-RU"/>
        </w:rPr>
        <w:t xml:space="preserve"> субординации);</w:t>
      </w:r>
    </w:p>
    <w:p w:rsidR="005320DB" w:rsidRPr="003E41E6" w:rsidRDefault="005320DB" w:rsidP="005320DB">
      <w:pPr>
        <w:numPr>
          <w:ilvl w:val="0"/>
          <w:numId w:val="6"/>
        </w:numPr>
        <w:spacing w:after="0" w:line="240" w:lineRule="auto"/>
        <w:ind w:left="0"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субъектный состав (если частное право регулирует отношения частных лиц между собой, то публичное право — частных лиц с государством, либо между государственными органами).</w:t>
      </w:r>
    </w:p>
    <w:p w:rsidR="005320DB" w:rsidRPr="003E41E6"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3E41E6">
        <w:rPr>
          <w:rFonts w:ascii="Times New Roman" w:eastAsia="Times New Roman" w:hAnsi="Times New Roman"/>
          <w:color w:val="000000"/>
          <w:sz w:val="28"/>
          <w:szCs w:val="28"/>
          <w:lang w:eastAsia="ru-RU"/>
        </w:rPr>
        <w:t>В настоящее время в правовой системе России все больше утверждаются такие институты частного права, как право наследуемого пожизненного владения, интеллектуальной собственности, возмещения морального ущерба и другие.</w:t>
      </w:r>
    </w:p>
    <w:p w:rsidR="005320DB" w:rsidRPr="009D2763" w:rsidRDefault="005320DB" w:rsidP="005320DB">
      <w:pPr>
        <w:pStyle w:val="a3"/>
        <w:spacing w:after="0" w:line="240" w:lineRule="auto"/>
        <w:ind w:left="644" w:right="42"/>
        <w:rPr>
          <w:rFonts w:ascii="Times New Roman" w:hAnsi="Times New Roman"/>
          <w:sz w:val="28"/>
          <w:szCs w:val="28"/>
        </w:rPr>
      </w:pPr>
    </w:p>
    <w:p w:rsidR="005320DB" w:rsidRDefault="005320DB" w:rsidP="005320DB">
      <w:pPr>
        <w:pStyle w:val="a3"/>
        <w:spacing w:after="0"/>
        <w:ind w:left="0"/>
        <w:jc w:val="center"/>
        <w:rPr>
          <w:rFonts w:ascii="Times New Roman" w:hAnsi="Times New Roman"/>
          <w:b/>
          <w:sz w:val="28"/>
          <w:szCs w:val="28"/>
        </w:rPr>
      </w:pPr>
      <w:r>
        <w:rPr>
          <w:rFonts w:ascii="Times New Roman" w:hAnsi="Times New Roman"/>
          <w:b/>
          <w:sz w:val="28"/>
          <w:szCs w:val="28"/>
        </w:rPr>
        <w:t xml:space="preserve">5. </w:t>
      </w:r>
      <w:r w:rsidRPr="004718FD">
        <w:rPr>
          <w:rFonts w:ascii="Times New Roman" w:hAnsi="Times New Roman"/>
          <w:b/>
          <w:sz w:val="28"/>
          <w:szCs w:val="28"/>
        </w:rPr>
        <w:t>Основные формы права</w:t>
      </w:r>
    </w:p>
    <w:p w:rsidR="005320DB" w:rsidRPr="00422615" w:rsidRDefault="005320DB" w:rsidP="005320DB">
      <w:pPr>
        <w:pStyle w:val="a4"/>
        <w:shd w:val="clear" w:color="auto" w:fill="FFFFFF"/>
        <w:spacing w:before="0" w:beforeAutospacing="0" w:after="0" w:afterAutospacing="0"/>
        <w:ind w:firstLine="709"/>
        <w:jc w:val="both"/>
        <w:rPr>
          <w:color w:val="333333"/>
          <w:sz w:val="28"/>
          <w:szCs w:val="28"/>
        </w:rPr>
      </w:pPr>
      <w:r w:rsidRPr="00422615">
        <w:rPr>
          <w:b/>
          <w:bCs/>
          <w:color w:val="333333"/>
          <w:sz w:val="28"/>
          <w:szCs w:val="28"/>
        </w:rPr>
        <w:t>Формы права</w:t>
      </w:r>
      <w:r w:rsidRPr="00422615">
        <w:rPr>
          <w:color w:val="333333"/>
          <w:sz w:val="28"/>
          <w:szCs w:val="28"/>
        </w:rPr>
        <w:t> представляет собой способ выражения вовне государственной воли в виде юридических правил поведения.</w:t>
      </w:r>
    </w:p>
    <w:p w:rsidR="005320DB" w:rsidRPr="00422615" w:rsidRDefault="005320DB" w:rsidP="005320DB">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В юридической литературе принято выделять четыре </w:t>
      </w:r>
      <w:r w:rsidRPr="00422615">
        <w:rPr>
          <w:b/>
          <w:bCs/>
          <w:color w:val="333333"/>
          <w:sz w:val="28"/>
          <w:szCs w:val="28"/>
        </w:rPr>
        <w:t>основные формы права</w:t>
      </w:r>
      <w:r w:rsidRPr="00422615">
        <w:rPr>
          <w:color w:val="333333"/>
          <w:sz w:val="28"/>
          <w:szCs w:val="28"/>
        </w:rPr>
        <w:t>:</w:t>
      </w:r>
    </w:p>
    <w:p w:rsidR="005320DB" w:rsidRPr="00422615" w:rsidRDefault="005320DB" w:rsidP="005320DB">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 форма нормативного акта;</w:t>
      </w:r>
    </w:p>
    <w:p w:rsidR="005320DB" w:rsidRPr="00422615" w:rsidRDefault="005320DB" w:rsidP="005320DB">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 форма правового обычая;</w:t>
      </w:r>
    </w:p>
    <w:p w:rsidR="005320DB" w:rsidRPr="00422615" w:rsidRDefault="005320DB" w:rsidP="005320DB">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 форма юридического прецедента;</w:t>
      </w:r>
    </w:p>
    <w:p w:rsidR="005320DB" w:rsidRPr="00422615" w:rsidRDefault="005320DB" w:rsidP="005320DB">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 форма нормативного договора.</w:t>
      </w:r>
    </w:p>
    <w:p w:rsidR="005320DB" w:rsidRPr="00422615" w:rsidRDefault="005320DB" w:rsidP="005320DB">
      <w:pPr>
        <w:pStyle w:val="a4"/>
        <w:shd w:val="clear" w:color="auto" w:fill="FFFFFF"/>
        <w:spacing w:before="0" w:beforeAutospacing="0" w:after="0" w:afterAutospacing="0"/>
        <w:ind w:firstLine="709"/>
        <w:jc w:val="both"/>
        <w:rPr>
          <w:color w:val="333333"/>
          <w:sz w:val="28"/>
          <w:szCs w:val="28"/>
        </w:rPr>
      </w:pPr>
      <w:r w:rsidRPr="00422615">
        <w:rPr>
          <w:b/>
          <w:bCs/>
          <w:color w:val="333333"/>
          <w:sz w:val="28"/>
          <w:szCs w:val="28"/>
        </w:rPr>
        <w:t>Нормативный акт</w:t>
      </w:r>
      <w:r w:rsidRPr="00422615">
        <w:rPr>
          <w:color w:val="333333"/>
          <w:sz w:val="28"/>
          <w:szCs w:val="28"/>
        </w:rPr>
        <w:t> – это правовой документ, который содержит нормы права и предназначен для регулирования определенных общественных отношений. Нормативный акт выступает наиболее распространенной и совершенной формой современного континентального права России, Германии, Италии, Франции и т.д. К нормативным актам относят: конституцию, законы, подзаконные акты и т.п.</w:t>
      </w:r>
    </w:p>
    <w:p w:rsidR="005320DB" w:rsidRPr="00422615" w:rsidRDefault="005320DB" w:rsidP="005320DB">
      <w:pPr>
        <w:pStyle w:val="a4"/>
        <w:shd w:val="clear" w:color="auto" w:fill="FFFFFF"/>
        <w:spacing w:before="0" w:beforeAutospacing="0" w:after="0" w:afterAutospacing="0"/>
        <w:ind w:firstLine="709"/>
        <w:jc w:val="both"/>
        <w:rPr>
          <w:color w:val="333333"/>
          <w:sz w:val="28"/>
          <w:szCs w:val="28"/>
        </w:rPr>
      </w:pPr>
      <w:r w:rsidRPr="00422615">
        <w:rPr>
          <w:b/>
          <w:bCs/>
          <w:color w:val="333333"/>
          <w:sz w:val="28"/>
          <w:szCs w:val="28"/>
        </w:rPr>
        <w:t>Правовой обычай</w:t>
      </w:r>
      <w:r w:rsidRPr="00422615">
        <w:rPr>
          <w:color w:val="333333"/>
          <w:sz w:val="28"/>
          <w:szCs w:val="28"/>
        </w:rPr>
        <w:t> – исторически устоявшееся правило поведения, которое сохранилось в сознании людей и стало привычкой в результате многократного применения, а также приводящее к правовым последствиям. Обычное право является исторически первой формой права, которая превалировала в эпоху феодализма. В настоящее время форма правового обычая находит активное применение в отдельных правовых семьях с традиционной и религиозной направленностью. В России роль форма правового обычая незначительна.</w:t>
      </w:r>
    </w:p>
    <w:p w:rsidR="005320DB" w:rsidRPr="00422615" w:rsidRDefault="005320DB" w:rsidP="005320DB">
      <w:pPr>
        <w:pStyle w:val="a4"/>
        <w:shd w:val="clear" w:color="auto" w:fill="FFFFFF"/>
        <w:spacing w:before="0" w:beforeAutospacing="0" w:after="0" w:afterAutospacing="0"/>
        <w:ind w:firstLine="709"/>
        <w:jc w:val="both"/>
        <w:rPr>
          <w:color w:val="333333"/>
          <w:sz w:val="28"/>
          <w:szCs w:val="28"/>
        </w:rPr>
      </w:pPr>
      <w:r w:rsidRPr="00422615">
        <w:rPr>
          <w:b/>
          <w:bCs/>
          <w:color w:val="333333"/>
          <w:sz w:val="28"/>
          <w:szCs w:val="28"/>
        </w:rPr>
        <w:t>Юридический прецедент</w:t>
      </w:r>
      <w:r w:rsidRPr="00422615">
        <w:rPr>
          <w:color w:val="333333"/>
          <w:sz w:val="28"/>
          <w:szCs w:val="28"/>
        </w:rPr>
        <w:t> – это судебное или административное решение по определенному юридическому делу, которое наделяется силой нормы права и используется как руководство при разрешении аналогичных дел. Данная форма права имеет широкое распространение преимущественно в странах общей правовой семьи (Великобритании, США, Австралии, Канаде и т.п.). В этих государствах принято публиковать судебные отчеты, которые информируют население о новых прецедентах. Признание юридического прецедента в качестве источника и формы права устанавливает наличие у суда правотворческой функции.</w:t>
      </w:r>
    </w:p>
    <w:p w:rsidR="005320DB" w:rsidRPr="00422615" w:rsidRDefault="005320DB" w:rsidP="005320DB">
      <w:pPr>
        <w:pStyle w:val="a4"/>
        <w:shd w:val="clear" w:color="auto" w:fill="FFFFFF"/>
        <w:spacing w:before="0" w:beforeAutospacing="0" w:after="0" w:afterAutospacing="0"/>
        <w:ind w:firstLine="709"/>
        <w:jc w:val="both"/>
        <w:rPr>
          <w:color w:val="333333"/>
          <w:sz w:val="28"/>
          <w:szCs w:val="28"/>
        </w:rPr>
      </w:pPr>
      <w:r w:rsidRPr="00422615">
        <w:rPr>
          <w:b/>
          <w:bCs/>
          <w:color w:val="333333"/>
          <w:sz w:val="28"/>
          <w:szCs w:val="28"/>
        </w:rPr>
        <w:t>Нормативный договор</w:t>
      </w:r>
      <w:r w:rsidRPr="00422615">
        <w:rPr>
          <w:color w:val="333333"/>
          <w:sz w:val="28"/>
          <w:szCs w:val="28"/>
        </w:rPr>
        <w:t> </w:t>
      </w:r>
      <w:r>
        <w:rPr>
          <w:color w:val="333333"/>
          <w:sz w:val="28"/>
          <w:szCs w:val="28"/>
        </w:rPr>
        <w:t>-</w:t>
      </w:r>
      <w:r w:rsidRPr="00422615">
        <w:rPr>
          <w:color w:val="333333"/>
          <w:sz w:val="28"/>
          <w:szCs w:val="28"/>
        </w:rPr>
        <w:t xml:space="preserve"> это соглашение между правотворческими субъектами, результатом которого является появление новой нормы права. В последние годы значение формы нормативных договоров в России заметно возросло. Данная форма права приобретают все большее распространение в конституционном, гражданском, административном, трудовом и других отраслях права.</w:t>
      </w:r>
    </w:p>
    <w:p w:rsidR="005320DB" w:rsidRPr="00422615" w:rsidRDefault="005320DB" w:rsidP="005320DB">
      <w:pPr>
        <w:pStyle w:val="a4"/>
        <w:shd w:val="clear" w:color="auto" w:fill="FFFFFF"/>
        <w:spacing w:before="0" w:beforeAutospacing="0" w:after="0" w:afterAutospacing="0"/>
        <w:ind w:firstLine="709"/>
        <w:jc w:val="both"/>
        <w:rPr>
          <w:color w:val="333333"/>
          <w:sz w:val="28"/>
          <w:szCs w:val="28"/>
        </w:rPr>
      </w:pPr>
      <w:r w:rsidRPr="00422615">
        <w:rPr>
          <w:color w:val="333333"/>
          <w:sz w:val="28"/>
          <w:szCs w:val="28"/>
        </w:rPr>
        <w:t>Таким образом, </w:t>
      </w:r>
      <w:r w:rsidRPr="00422615">
        <w:rPr>
          <w:b/>
          <w:bCs/>
          <w:color w:val="333333"/>
          <w:sz w:val="28"/>
          <w:szCs w:val="28"/>
        </w:rPr>
        <w:t>форма права</w:t>
      </w:r>
      <w:r w:rsidRPr="00422615">
        <w:rPr>
          <w:color w:val="333333"/>
          <w:sz w:val="28"/>
          <w:szCs w:val="28"/>
        </w:rPr>
        <w:t> служит способом выражения нормативных предписаний государства вовне, а к </w:t>
      </w:r>
      <w:r w:rsidRPr="00422615">
        <w:rPr>
          <w:b/>
          <w:bCs/>
          <w:color w:val="333333"/>
          <w:sz w:val="28"/>
          <w:szCs w:val="28"/>
        </w:rPr>
        <w:t>основным формам права</w:t>
      </w:r>
      <w:r w:rsidRPr="00422615">
        <w:rPr>
          <w:color w:val="333333"/>
          <w:sz w:val="28"/>
          <w:szCs w:val="28"/>
        </w:rPr>
        <w:t> относят нормативный акт, правовой обычай, юридический прецедент и нормативный договор.</w:t>
      </w:r>
    </w:p>
    <w:p w:rsidR="005320DB" w:rsidRPr="004718FD" w:rsidRDefault="005320DB" w:rsidP="005320DB">
      <w:pPr>
        <w:pStyle w:val="a3"/>
        <w:ind w:left="644"/>
        <w:rPr>
          <w:rFonts w:ascii="Times New Roman" w:hAnsi="Times New Roman"/>
          <w:b/>
          <w:sz w:val="28"/>
          <w:szCs w:val="28"/>
        </w:rPr>
      </w:pPr>
    </w:p>
    <w:p w:rsidR="005320DB" w:rsidRDefault="005320DB" w:rsidP="005320DB">
      <w:pPr>
        <w:pStyle w:val="a3"/>
        <w:spacing w:after="0" w:line="240" w:lineRule="auto"/>
        <w:ind w:left="0" w:firstLine="709"/>
        <w:jc w:val="center"/>
        <w:rPr>
          <w:rFonts w:ascii="Times New Roman" w:hAnsi="Times New Roman"/>
          <w:b/>
          <w:sz w:val="28"/>
          <w:szCs w:val="28"/>
        </w:rPr>
      </w:pPr>
      <w:r>
        <w:rPr>
          <w:rFonts w:ascii="Times New Roman" w:hAnsi="Times New Roman"/>
          <w:b/>
          <w:sz w:val="28"/>
          <w:szCs w:val="28"/>
        </w:rPr>
        <w:t>6.</w:t>
      </w:r>
      <w:r w:rsidRPr="004718FD">
        <w:rPr>
          <w:rFonts w:ascii="Times New Roman" w:hAnsi="Times New Roman"/>
          <w:b/>
          <w:sz w:val="28"/>
          <w:szCs w:val="28"/>
        </w:rPr>
        <w:t>Нормативные правовые акты и их характеристика</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Нормативный правовой акт - это официальный, письменный документ, изданный органом государства, в пределах установленной компетенции, направленный на введение в действие правовых норм, на изменение существующих, либо их отмену. Этот документ всегда обращен к персонально неопределенному кругу лиц. Нормативный правовой акт в большинстве государств служит основным источником и формой права. Эта форма права характерна для Россия и большинства стран Европы. Для нормативных правовых актов характерны следующие признаки:</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1) Они исходят только от государственных органов, специально на то уполномоченных;</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2) существует особый порядок их принятия;</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3) используется писаная форма и оформление в специальном виде;</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4) иерархическая подчиненность, основанная на различной юридической силе отдельных актов;</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5) содержание нормативных правовых актов составляют нормы права.</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Нормативные-правовые акты могут издавать не любые государственные органы и должностные лица, а лишь специально уполномоченные государством на этот вид деятельности. Все нормативные-правовые акты имеют государственный характер, т.е. они общеобязательны, к их содержанию и действию предъявляются особые требования.</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 xml:space="preserve">Следует, вместе с тем, иметь в виду, что существуют акты органов государства, которые не носят нормативного характера. Например, Президент РФ имеет право издавать не только указы нормативного характера, содержащие правила поведения, но и указы ненормативные, в частности, о назначении на должность министра или посла какого-либо конкретного лица, о награждении орденом или присвоении </w:t>
      </w:r>
      <w:proofErr w:type="gramStart"/>
      <w:r w:rsidRPr="001617A8">
        <w:rPr>
          <w:color w:val="000000"/>
          <w:sz w:val="28"/>
          <w:szCs w:val="28"/>
        </w:rPr>
        <w:t>воинского</w:t>
      </w:r>
      <w:proofErr w:type="gramEnd"/>
      <w:r w:rsidRPr="001617A8">
        <w:rPr>
          <w:color w:val="000000"/>
          <w:sz w:val="28"/>
          <w:szCs w:val="28"/>
        </w:rPr>
        <w:t xml:space="preserve"> или почетного звания. Акты ненормативного характера адресуются индивидуально-определенному лицу (Иванову И.И., Петрову А.Н. и т.п.), издаются на основе действующих норм права и не устанавливают новых норм.</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Нормативные правовые акты, в зависимости от их юридической силы, органа, который их принял, и способа принятия делятся на две большие группы: на законы и подзаконные акты.</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Законы принимаются представительными (законодательными) органами, подзаконные акты - всеми остальными уполномоченными органами и должностными лицами, чаще всего исполнительными органами власти. В современной России судебные органы не имеют права принимать нормативные правовые акты. Они лишь вправе применять или толковать уже действующие нормы права.</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Закон - это нормативный правовой акт, который обладает высшей юридической силой и принимается представительными (законодательными) органами государственной власти в особом порядке. (Пример закона - Конституция, Уголовный кодекс, Гражданский кодекс, Устав железных дорог).</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Эта форма используется для регулирования наиболее важных для жизни общества отношений. Закон обладает высшей юридической силой. Отсюда следует, что закону присущи следующие черты:</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1) это акт представительных (законодательных) органов государственной власти или акт, принятый всенародным голосованием (референдумом);</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2) он регулирует наиболее важные общественные отношения, например, права и обязанности личности, отношения собственности, устройство государства и т.д.;</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3) закон принимается по особой процедуре, носящей название законодательного процесса; и</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4) обладает верховенством в правовой системе государства.</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Верховенство закона, его высшая юридическая сила означает, что при принятии нового закона все другие нормативно-правовые акты должны быть приведены в соответствие с законом, а в случае противоречия закону любой акт может быть опротестован или отменен. Закон всегда нормативен, так как содержит нормы права, и этим он отличается от деклараций, обращений и других актов, принимаемых представительными органами власти.</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Среди законов высшую юридическую силу имеет конституция, на основе которой издаются другие законы и иные нормативные правовые акты. Никакой акт государства не может противоречить конституции, ее нормы всегда имеют приоритет перед нормами других актов.</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Законы подразделяются на конституционные и обыкновенные (текущие). Конституционные законы - это такие законы, принятие которых предусмотрено в самом тексте конституции. В Российской Конституции они называются федеральными конституционными законами. В конституциях других государств, например, Испании, Франции, они называются органическими. Этим законам присущи следующие особенности:</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1) они обладают более высокой юридической силой по сравнению с обыкновенными законами;</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2) принимаются в особом порядке - квалифицированным большинством, т.е. заранее установленным повышенным кворумом при голосовании. В России, например, за федеральный конституционный закон должны проголосовать не менее 2/3 депутатов Государственной Думы и 3/4 членов Совета Федерации от их списочного состава. В то время как для принятия обыкновенного закона достаточно простое большинство голосов в обеих палатах (50% плюс один голос</w:t>
      </w:r>
      <w:proofErr w:type="gramStart"/>
      <w:r w:rsidRPr="001617A8">
        <w:rPr>
          <w:color w:val="000000"/>
          <w:sz w:val="28"/>
          <w:szCs w:val="28"/>
        </w:rPr>
        <w:t>) ;</w:t>
      </w:r>
      <w:proofErr w:type="gramEnd"/>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3) Глава государства не обладает правом вето в отношении конституционных законов, а должен по истечении определенного срока (в России - в течение 14 дней) подписать закон и обнародовать его.</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В числе упомянутых в Конституции России федеральных конституционных законов, уже приняты и действуют подобные законы - о Правительстве РФ, о Конституционном Суде РФ, об Уполномоченном по правам человека в Российской Федерации, о Судебной системе РФ и др. Предстоит принять законы о чрезвычайном положении, о военном положении, о гимне, флаге, гербе России и ряд других.</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Обыкновенные законы различаются по отраслям. Выделяют кодифицированные законы - кодексы (гражданский, уголовный, гражданский процессуальный, уголовно-процессуальный и т.д.).</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Все законы независимо от их характера подлежат обнародованию и опубликованию.</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Действует конституционное правило, что неопубликованные законы не могут применяться.</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К подзаконным нормативным правовым актам относятся все нормативные правовые акты, принятые иными, кроме законодательных, уполномоченными на то органами государственной власти. Примерами таких нормативных правовых актов могут служить указы Президента. Они не могут противоречить Конституции и законам. Подзаконные нормативные правовые акты принимаются и другими органами государства - правительством, местными органами государственной власти и иными органами. Они также не могут противоречить Конституции, законам и указам Президента и издаются строго в пределах их компетенции. Законность таких актов проверяется в судебном порядке, и они поднадзорны прокуратуре, т.е. она может их опротестовать (кроме правительственных актов, которые может отменить только Президент).</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К подзаконным актам относятся и акты центральных органов исполнительной власти - министерств, государственных комитетов, федеральных служб, а также акты глав местной администрации и исполнительных органов субъектов Федерации.</w:t>
      </w:r>
    </w:p>
    <w:p w:rsidR="005320DB" w:rsidRPr="001617A8"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Любые нормативно-правовые акты, затрагивающие права, свободы и обязанности человека и гражданина, подлежат опубликованию для всеобщего сведения, иначе они не могут применяться.</w:t>
      </w:r>
    </w:p>
    <w:p w:rsidR="005320DB" w:rsidRDefault="005320DB" w:rsidP="005320DB">
      <w:pPr>
        <w:pStyle w:val="a4"/>
        <w:spacing w:before="0" w:beforeAutospacing="0" w:after="0" w:afterAutospacing="0"/>
        <w:ind w:firstLine="709"/>
        <w:jc w:val="both"/>
        <w:rPr>
          <w:color w:val="000000"/>
          <w:sz w:val="28"/>
          <w:szCs w:val="28"/>
        </w:rPr>
      </w:pPr>
      <w:r w:rsidRPr="001617A8">
        <w:rPr>
          <w:color w:val="000000"/>
          <w:sz w:val="28"/>
          <w:szCs w:val="28"/>
        </w:rPr>
        <w:t>Все другие формы (источники) права относятся к так называемым незаконном.</w:t>
      </w:r>
    </w:p>
    <w:p w:rsidR="005320DB" w:rsidRPr="001617A8" w:rsidRDefault="005320DB" w:rsidP="005320DB">
      <w:pPr>
        <w:pStyle w:val="a4"/>
        <w:spacing w:before="0" w:beforeAutospacing="0" w:after="0" w:afterAutospacing="0"/>
        <w:ind w:firstLine="709"/>
        <w:jc w:val="both"/>
        <w:rPr>
          <w:color w:val="000000"/>
          <w:sz w:val="28"/>
          <w:szCs w:val="28"/>
        </w:rPr>
      </w:pPr>
    </w:p>
    <w:p w:rsidR="005320DB" w:rsidRDefault="005320DB" w:rsidP="005320DB">
      <w:pPr>
        <w:pStyle w:val="a3"/>
        <w:numPr>
          <w:ilvl w:val="0"/>
          <w:numId w:val="2"/>
        </w:numPr>
        <w:spacing w:after="0"/>
        <w:ind w:left="0"/>
        <w:jc w:val="center"/>
        <w:rPr>
          <w:rFonts w:ascii="Times New Roman" w:hAnsi="Times New Roman"/>
          <w:b/>
          <w:sz w:val="28"/>
          <w:szCs w:val="28"/>
        </w:rPr>
      </w:pPr>
      <w:r w:rsidRPr="004718FD">
        <w:rPr>
          <w:rFonts w:ascii="Times New Roman" w:hAnsi="Times New Roman"/>
          <w:b/>
          <w:sz w:val="28"/>
          <w:szCs w:val="28"/>
        </w:rPr>
        <w:t xml:space="preserve"> Действие нормативных правовых актов во времени,</w:t>
      </w:r>
      <w:r>
        <w:rPr>
          <w:rFonts w:ascii="Times New Roman" w:hAnsi="Times New Roman"/>
          <w:b/>
          <w:sz w:val="28"/>
          <w:szCs w:val="28"/>
        </w:rPr>
        <w:t xml:space="preserve"> в пространстве и по кругу лиц</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Каждый нормативный правовой акт действует в течение определенного времени, на определенной территории и распространяет свое действие на определенный круг лиц.</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Поэтому для практической деятельности необходимо получить четкие и недвусмысленные ответы по указанным параметрам каждого применяемого нормативного правового акта.</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Знание о действии нормативного правового акта во времени позволяет ответить на вопрос, когда, в какой момент он вступает в силу и когда утрачивает ее.</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Нормативные правовые акты вступают в силу, как правило, с момента его принятия, с момента, установленного в самом нормативном правовом акте ( в этих двух случаях момент вступления в силу определяется в одной из статей акта) и по истечении общего для всех нормативных правовых актов заранее установленного срока ( как правило, через десять дней после официального опубликования. В этом случае в самом акте дата его вступления в силу не указывается).</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Отсчет времени вступления в силу нормативного правового акта важно для соблюдения такого правила, как презумпция знания закона. Ведь незнание закона не освобождает от ответственности.</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Существует общее правило, что все нормативные правовые акты действуют только на будущее.</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Однако из этого правила есть исключения. В некоторых случаях закону может быть придана обратная сила. То есть его нормы могут быть распространены на отношения, возникшие до принятия нормативного правового акта.</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Обратная сила закону придается в исключительных случаях. Во-первых, тогда, когда сам законодатель принимает такое решение. И, во-вторых, обратная сила придается автоматически уголовным законам, которые устраняют, отменяют наказуемость деяния или смягчают наказание за конкретное деяние по сравнению с предшествующим законом.</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Таким образом, в тех отраслях права, где предусмотрены карательные санкции (уголовное, административное) обратная сила закона никогда не может приводить к установлению или усилению наказания за деяния, совершенные до принятия соответствующего нормативного правого акта.</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Обратная сила закону, как исключительная мера, используется в основном в гражданском праве.</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Существует также такое понятие, как "переживание старого закона". Это такая ситуация, когда формально отмененный нормативный правовой акт признается действующим применительно к отношениям, возникшим или существовавшим во время его действия. Одновременно применительно к такого же рода отношениям действует новый нормативный правовой акт, по-другому регулирующий такие отношения. Т.е. происходит как бы параллельное действие двух актов по одному предмету - отмененного и нового. Фактически признается действующим не старый акт, а признаются правоотношения, возникшие на основании отмененного акта. Такой подход иногда необходим, чтобы сохранить стабильность в регулируемых отношениях. ( Так, те, кто вступил в ЖСК до 1984 года продолжают возвращать кредит в течение 15 лет, а вступившие после 1984 года - будут расплачиваться в течение 25 лет).</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Нормативные правовые акты прекращают действие во времени в следующих случаях:</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1) истечение заранее установленного срока действия, если был принят на определенный срок;</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2) отмена специальным актом правотворческого органа;</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3) если по предмету данного акта принят новый, в котором содержатся специальные статьи об отмене предыдущего акта.</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Иногда происходит фактическая отмена полностью или частично путем издания нового акта по данному вопросу без указания в его тексте об отмене старого.</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Действие нормативного правового акта в пространстве. В этом отношении руководствуются принципом территориального действия нормативного правового акта, т.е. его действие распространяется на той территории, органами государственной власти которой издан данный акт.</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Принцип территориального действия связан с принципом государственного суверенитета. Власть государства ограничена его территориальными, пространственными пределами и действие его велений не может выходить за эти пределы.</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Под территорией государства понимаются все пространственные объекты внутри границ государства и находящиеся под его юрисдикцией (земная поверхность, территориальные и внутренние воды, недра, воздушное пространство). Территорией государства считаются также военные суда в открытом море и в территориальных водах других государств, невоенные суда в открытом море, территории посольств.</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В пространстве нормативные правовые акты действую по-разному. Некоторые действуют на всем пространстве, находящимся под юрисдикцией государства (например, конституция, уголовный, гражданский кодексы), некоторые только на части территории (например, уставы, избирательные законы субъектов федерации, акты, принятые для совокупности территорий - например, Крайнего Севера России).</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Но территориальный принцип действия нормативных правовых актов не абсолютен. Некоторые из них могут иметь экстерриториальный характер. Так, нормативные правовые акты, изданные на территории одного государства, могут признаваться и действовать на территории другого, одной административно-территориальной единицы на территории другой. Это достигается путем заключения межгосударственных соглашений, либо принятием национального законодательства, регулирующего вопросы коллизий между нормами различных частей государства.</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Принцип территориального действия нормативных правовых актов предопределяет и их действие по лицам. То есть предписания нормативного правового акта распространяются на всех указанных в нем субъектах, и находящихся на территории действия акта.</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Из этого общего правила есть исключения:</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1) лица, пользующиеся правом экстерриториальности (например, главы государств, дипломатические представители и члены их семей), должны подчиняться праву страны пребывания, но к ним не могут быть применены меры государственного принуждения (санкции правовых норм) данной страны;</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2) иностранцы и лица без гражданства не могут быть субъектами некоторых правоотношений (например, избираться в органы государственной власти, служить в армии, быть командирами воздушных и водных судов).</w:t>
      </w:r>
    </w:p>
    <w:p w:rsidR="005320DB" w:rsidRPr="00EF15A4" w:rsidRDefault="005320DB" w:rsidP="005320DB">
      <w:pPr>
        <w:pStyle w:val="a4"/>
        <w:spacing w:before="0" w:beforeAutospacing="0" w:after="0" w:afterAutospacing="0"/>
        <w:ind w:firstLine="709"/>
        <w:jc w:val="both"/>
        <w:rPr>
          <w:color w:val="000000"/>
          <w:sz w:val="28"/>
          <w:szCs w:val="28"/>
        </w:rPr>
      </w:pPr>
      <w:r w:rsidRPr="00EF15A4">
        <w:rPr>
          <w:color w:val="000000"/>
          <w:sz w:val="28"/>
          <w:szCs w:val="28"/>
        </w:rPr>
        <w:t>Граждане и органы государства должны подчиняться в полном объеме законам своего государства, даже если они находятся на территории иностранного государства (здесь территориальное действие акта заменяется действием по лицам. Указанные субъекты находятся одновременно под пространственным действием иностранного права и личностным действием своего национального права. Здесь действует принцип - право следует за лицом".</w:t>
      </w:r>
    </w:p>
    <w:p w:rsidR="005320DB" w:rsidRPr="004718FD" w:rsidRDefault="005320DB" w:rsidP="005320DB">
      <w:pPr>
        <w:pStyle w:val="a3"/>
        <w:rPr>
          <w:rFonts w:ascii="Times New Roman" w:hAnsi="Times New Roman"/>
          <w:b/>
          <w:sz w:val="28"/>
          <w:szCs w:val="28"/>
        </w:rPr>
      </w:pPr>
    </w:p>
    <w:p w:rsidR="005320DB" w:rsidRDefault="005320DB" w:rsidP="005320DB">
      <w:pPr>
        <w:pStyle w:val="a3"/>
        <w:ind w:left="644"/>
        <w:rPr>
          <w:rFonts w:ascii="Times New Roman" w:hAnsi="Times New Roman"/>
          <w:b/>
          <w:sz w:val="28"/>
          <w:szCs w:val="28"/>
        </w:rPr>
      </w:pPr>
      <w:r>
        <w:rPr>
          <w:rFonts w:ascii="Times New Roman" w:hAnsi="Times New Roman"/>
          <w:b/>
          <w:sz w:val="28"/>
          <w:szCs w:val="28"/>
        </w:rPr>
        <w:t>8.</w:t>
      </w:r>
      <w:r w:rsidRPr="004718FD">
        <w:rPr>
          <w:rFonts w:ascii="Times New Roman" w:hAnsi="Times New Roman"/>
          <w:b/>
          <w:sz w:val="28"/>
          <w:szCs w:val="28"/>
        </w:rPr>
        <w:t xml:space="preserve">Правовые отношения и их структура. </w:t>
      </w:r>
    </w:p>
    <w:p w:rsidR="005320DB" w:rsidRPr="005C5779" w:rsidRDefault="005320DB" w:rsidP="005320DB">
      <w:pPr>
        <w:pStyle w:val="a4"/>
        <w:spacing w:before="0" w:beforeAutospacing="0" w:after="0" w:afterAutospacing="0"/>
        <w:ind w:firstLine="709"/>
        <w:rPr>
          <w:color w:val="000000"/>
          <w:sz w:val="28"/>
          <w:szCs w:val="28"/>
        </w:rPr>
      </w:pPr>
      <w:r w:rsidRPr="005C5779">
        <w:rPr>
          <w:b/>
          <w:bCs/>
          <w:color w:val="000000"/>
          <w:sz w:val="28"/>
          <w:szCs w:val="28"/>
        </w:rPr>
        <w:t>Правоотношение </w:t>
      </w:r>
      <w:r>
        <w:rPr>
          <w:color w:val="000000"/>
          <w:sz w:val="28"/>
          <w:szCs w:val="28"/>
        </w:rPr>
        <w:t>-</w:t>
      </w:r>
      <w:r w:rsidRPr="005C5779">
        <w:rPr>
          <w:color w:val="000000"/>
          <w:sz w:val="28"/>
          <w:szCs w:val="28"/>
        </w:rPr>
        <w:t xml:space="preserve"> общественные отношения, возникающие на основе правовых норм.</w:t>
      </w:r>
    </w:p>
    <w:p w:rsidR="005320DB" w:rsidRPr="005C5779" w:rsidRDefault="005320DB" w:rsidP="005320DB">
      <w:pPr>
        <w:pStyle w:val="a4"/>
        <w:spacing w:before="0" w:beforeAutospacing="0" w:after="0" w:afterAutospacing="0"/>
        <w:ind w:firstLine="709"/>
        <w:rPr>
          <w:color w:val="000000"/>
          <w:sz w:val="28"/>
          <w:szCs w:val="28"/>
        </w:rPr>
      </w:pPr>
      <w:r w:rsidRPr="005C5779">
        <w:rPr>
          <w:color w:val="000000"/>
          <w:sz w:val="28"/>
          <w:szCs w:val="28"/>
        </w:rPr>
        <w:t>- юр связь между лицами, выражающаяся в их взаимных правах и обязанностях.</w:t>
      </w:r>
    </w:p>
    <w:p w:rsidR="005320DB" w:rsidRPr="005C5779" w:rsidRDefault="005320DB" w:rsidP="005320DB">
      <w:pPr>
        <w:pStyle w:val="a4"/>
        <w:spacing w:before="0" w:beforeAutospacing="0" w:after="0" w:afterAutospacing="0"/>
        <w:ind w:firstLine="709"/>
        <w:rPr>
          <w:color w:val="000000"/>
          <w:sz w:val="28"/>
          <w:szCs w:val="28"/>
        </w:rPr>
      </w:pPr>
      <w:r w:rsidRPr="005C5779">
        <w:rPr>
          <w:color w:val="000000"/>
          <w:sz w:val="28"/>
          <w:szCs w:val="28"/>
          <w:u w:val="single"/>
        </w:rPr>
        <w:t>Признаки правоотношения</w:t>
      </w:r>
    </w:p>
    <w:p w:rsidR="005320DB" w:rsidRPr="005C5779" w:rsidRDefault="005320DB" w:rsidP="005320DB">
      <w:pPr>
        <w:pStyle w:val="a4"/>
        <w:spacing w:before="0" w:beforeAutospacing="0" w:after="0" w:afterAutospacing="0"/>
        <w:ind w:firstLine="709"/>
        <w:rPr>
          <w:color w:val="000000"/>
          <w:sz w:val="28"/>
          <w:szCs w:val="28"/>
        </w:rPr>
      </w:pPr>
      <w:r w:rsidRPr="005C5779">
        <w:rPr>
          <w:color w:val="000000"/>
          <w:sz w:val="28"/>
          <w:szCs w:val="28"/>
        </w:rPr>
        <w:t>Правоотношение всегда характеризуется следующими признаками:</w:t>
      </w:r>
    </w:p>
    <w:p w:rsidR="005320DB" w:rsidRPr="005C5779" w:rsidRDefault="005320DB" w:rsidP="005320DB">
      <w:pPr>
        <w:pStyle w:val="a4"/>
        <w:numPr>
          <w:ilvl w:val="0"/>
          <w:numId w:val="7"/>
        </w:numPr>
        <w:spacing w:before="0" w:beforeAutospacing="0" w:after="0" w:afterAutospacing="0"/>
        <w:ind w:left="0" w:firstLine="709"/>
        <w:rPr>
          <w:color w:val="000000"/>
          <w:sz w:val="28"/>
          <w:szCs w:val="28"/>
        </w:rPr>
      </w:pPr>
      <w:r w:rsidRPr="005C5779">
        <w:rPr>
          <w:color w:val="000000"/>
          <w:sz w:val="28"/>
          <w:szCs w:val="28"/>
        </w:rPr>
        <w:t>Наличием как минимум двух сторон (управомоченой и обязанной);</w:t>
      </w:r>
    </w:p>
    <w:p w:rsidR="005320DB" w:rsidRPr="005C5779" w:rsidRDefault="005320DB" w:rsidP="005320DB">
      <w:pPr>
        <w:pStyle w:val="a4"/>
        <w:numPr>
          <w:ilvl w:val="0"/>
          <w:numId w:val="7"/>
        </w:numPr>
        <w:spacing w:before="0" w:beforeAutospacing="0" w:after="0" w:afterAutospacing="0"/>
        <w:ind w:left="0" w:firstLine="709"/>
        <w:rPr>
          <w:color w:val="000000"/>
          <w:sz w:val="28"/>
          <w:szCs w:val="28"/>
        </w:rPr>
      </w:pPr>
      <w:r w:rsidRPr="005C5779">
        <w:rPr>
          <w:color w:val="000000"/>
          <w:sz w:val="28"/>
          <w:szCs w:val="28"/>
        </w:rPr>
        <w:t>Правовой связью между ними через субъективные права и юридические обязанности (у обеих сторон);</w:t>
      </w:r>
    </w:p>
    <w:p w:rsidR="005320DB" w:rsidRPr="005C5779" w:rsidRDefault="005320DB" w:rsidP="005320DB">
      <w:pPr>
        <w:pStyle w:val="a4"/>
        <w:numPr>
          <w:ilvl w:val="0"/>
          <w:numId w:val="7"/>
        </w:numPr>
        <w:spacing w:before="0" w:beforeAutospacing="0" w:after="0" w:afterAutospacing="0"/>
        <w:ind w:left="0" w:firstLine="709"/>
        <w:rPr>
          <w:color w:val="000000"/>
          <w:sz w:val="28"/>
          <w:szCs w:val="28"/>
        </w:rPr>
      </w:pPr>
      <w:r w:rsidRPr="005C5779">
        <w:rPr>
          <w:color w:val="000000"/>
          <w:sz w:val="28"/>
          <w:szCs w:val="28"/>
        </w:rPr>
        <w:t>Отрегулированностью правовыми нормами содержания этих субъективных прав и юридических обязанностей, а также условий возникновения самого правоотношения;</w:t>
      </w:r>
    </w:p>
    <w:p w:rsidR="005320DB" w:rsidRPr="005C5779" w:rsidRDefault="005320DB" w:rsidP="005320DB">
      <w:pPr>
        <w:pStyle w:val="a4"/>
        <w:numPr>
          <w:ilvl w:val="0"/>
          <w:numId w:val="7"/>
        </w:numPr>
        <w:spacing w:before="0" w:beforeAutospacing="0" w:after="0" w:afterAutospacing="0"/>
        <w:ind w:left="0" w:firstLine="709"/>
        <w:rPr>
          <w:color w:val="000000"/>
          <w:sz w:val="28"/>
          <w:szCs w:val="28"/>
        </w:rPr>
      </w:pPr>
      <w:r w:rsidRPr="005C5779">
        <w:rPr>
          <w:color w:val="000000"/>
          <w:sz w:val="28"/>
          <w:szCs w:val="28"/>
        </w:rPr>
        <w:t>Обеспеченностью возможностью государственного принуждения (не обязательно путём применения мер юридической ответственности).</w:t>
      </w:r>
    </w:p>
    <w:p w:rsidR="005320DB" w:rsidRPr="005C5779" w:rsidRDefault="005320DB" w:rsidP="005320DB">
      <w:pPr>
        <w:pStyle w:val="a4"/>
        <w:spacing w:before="0" w:beforeAutospacing="0" w:after="0" w:afterAutospacing="0"/>
        <w:ind w:firstLine="709"/>
        <w:rPr>
          <w:color w:val="000000"/>
          <w:sz w:val="28"/>
          <w:szCs w:val="28"/>
        </w:rPr>
      </w:pPr>
      <w:r w:rsidRPr="005C5779">
        <w:rPr>
          <w:color w:val="000000"/>
          <w:sz w:val="28"/>
          <w:szCs w:val="28"/>
        </w:rPr>
        <w:t>Реализация нормы права в конкретном правоотношении заключается в том, что участники этого правоотношения наделяются субъективными правами и обязанностями, которые гарантируются Государством.</w:t>
      </w:r>
    </w:p>
    <w:p w:rsidR="005320DB" w:rsidRPr="005C5779" w:rsidRDefault="005320DB" w:rsidP="005320DB">
      <w:pPr>
        <w:pStyle w:val="a4"/>
        <w:spacing w:before="0" w:beforeAutospacing="0" w:after="0" w:afterAutospacing="0"/>
        <w:ind w:firstLine="709"/>
        <w:rPr>
          <w:color w:val="000000"/>
          <w:sz w:val="28"/>
          <w:szCs w:val="28"/>
        </w:rPr>
      </w:pPr>
      <w:r w:rsidRPr="005C5779">
        <w:rPr>
          <w:color w:val="000000"/>
          <w:sz w:val="28"/>
          <w:szCs w:val="28"/>
          <w:u w:val="single"/>
        </w:rPr>
        <w:t>Правоотношение возникает при наступлении предусмотренных законом юридических фактов: </w:t>
      </w:r>
      <w:r w:rsidRPr="005C5779">
        <w:rPr>
          <w:i/>
          <w:iCs/>
          <w:color w:val="000000"/>
          <w:sz w:val="28"/>
          <w:szCs w:val="28"/>
        </w:rPr>
        <w:t>заключения договора, совершения правонарушения, других событий</w:t>
      </w:r>
      <w:r w:rsidRPr="005C5779">
        <w:rPr>
          <w:color w:val="000000"/>
          <w:sz w:val="28"/>
          <w:szCs w:val="28"/>
        </w:rPr>
        <w:t>, с которыми закон связывает определённые правовые последствия и т. д.).</w:t>
      </w:r>
    </w:p>
    <w:p w:rsidR="005320DB" w:rsidRPr="005C5779" w:rsidRDefault="005320DB" w:rsidP="005320DB">
      <w:pPr>
        <w:pStyle w:val="a4"/>
        <w:spacing w:before="0" w:beforeAutospacing="0" w:after="0" w:afterAutospacing="0"/>
        <w:ind w:firstLine="709"/>
        <w:rPr>
          <w:color w:val="000000"/>
          <w:sz w:val="28"/>
          <w:szCs w:val="28"/>
        </w:rPr>
      </w:pPr>
      <w:r w:rsidRPr="005C5779">
        <w:rPr>
          <w:color w:val="000000"/>
          <w:sz w:val="28"/>
          <w:szCs w:val="28"/>
        </w:rPr>
        <w:t>В зависимости от норм права, которые регулируют конкретные общественные отношения, правоотношения могут подразделяться на:</w:t>
      </w:r>
    </w:p>
    <w:p w:rsidR="005320DB" w:rsidRPr="005C5779" w:rsidRDefault="005320DB" w:rsidP="005320DB">
      <w:pPr>
        <w:pStyle w:val="a4"/>
        <w:numPr>
          <w:ilvl w:val="0"/>
          <w:numId w:val="8"/>
        </w:numPr>
        <w:spacing w:before="0" w:beforeAutospacing="0" w:after="0" w:afterAutospacing="0"/>
        <w:ind w:left="0" w:firstLine="709"/>
        <w:rPr>
          <w:color w:val="000000"/>
          <w:sz w:val="28"/>
          <w:szCs w:val="28"/>
        </w:rPr>
      </w:pPr>
      <w:r w:rsidRPr="005C5779">
        <w:rPr>
          <w:color w:val="000000"/>
          <w:sz w:val="28"/>
          <w:szCs w:val="28"/>
        </w:rPr>
        <w:t>Гражданские правоотношения;</w:t>
      </w:r>
    </w:p>
    <w:p w:rsidR="005320DB" w:rsidRPr="005C5779" w:rsidRDefault="005320DB" w:rsidP="005320DB">
      <w:pPr>
        <w:pStyle w:val="a4"/>
        <w:numPr>
          <w:ilvl w:val="0"/>
          <w:numId w:val="8"/>
        </w:numPr>
        <w:spacing w:before="0" w:beforeAutospacing="0" w:after="0" w:afterAutospacing="0"/>
        <w:ind w:left="0" w:firstLine="709"/>
        <w:rPr>
          <w:color w:val="000000"/>
          <w:sz w:val="28"/>
          <w:szCs w:val="28"/>
        </w:rPr>
      </w:pPr>
      <w:r w:rsidRPr="005C5779">
        <w:rPr>
          <w:color w:val="000000"/>
          <w:sz w:val="28"/>
          <w:szCs w:val="28"/>
        </w:rPr>
        <w:t>Административные правоотношения;</w:t>
      </w:r>
    </w:p>
    <w:p w:rsidR="005320DB" w:rsidRPr="005C5779" w:rsidRDefault="005320DB" w:rsidP="005320DB">
      <w:pPr>
        <w:pStyle w:val="a4"/>
        <w:numPr>
          <w:ilvl w:val="0"/>
          <w:numId w:val="8"/>
        </w:numPr>
        <w:spacing w:before="0" w:beforeAutospacing="0" w:after="0" w:afterAutospacing="0"/>
        <w:ind w:left="0" w:firstLine="709"/>
        <w:rPr>
          <w:color w:val="000000"/>
          <w:sz w:val="28"/>
          <w:szCs w:val="28"/>
        </w:rPr>
      </w:pPr>
      <w:r w:rsidRPr="005C5779">
        <w:rPr>
          <w:color w:val="000000"/>
          <w:sz w:val="28"/>
          <w:szCs w:val="28"/>
        </w:rPr>
        <w:t>Уголовные правоотношения и др.</w:t>
      </w:r>
    </w:p>
    <w:p w:rsidR="005320DB" w:rsidRPr="005C5779" w:rsidRDefault="005320DB" w:rsidP="005320DB">
      <w:pPr>
        <w:pStyle w:val="a4"/>
        <w:spacing w:before="0" w:beforeAutospacing="0" w:after="0" w:afterAutospacing="0"/>
        <w:ind w:firstLine="709"/>
        <w:rPr>
          <w:color w:val="000000"/>
          <w:sz w:val="28"/>
          <w:szCs w:val="28"/>
        </w:rPr>
      </w:pPr>
      <w:r w:rsidRPr="005C5779">
        <w:rPr>
          <w:b/>
          <w:bCs/>
          <w:color w:val="000000"/>
          <w:sz w:val="28"/>
          <w:szCs w:val="28"/>
          <w:u w:val="single"/>
        </w:rPr>
        <w:t>Структура:</w:t>
      </w:r>
    </w:p>
    <w:p w:rsidR="005320DB" w:rsidRPr="005C5779" w:rsidRDefault="005320DB" w:rsidP="005320DB">
      <w:pPr>
        <w:pStyle w:val="a4"/>
        <w:numPr>
          <w:ilvl w:val="1"/>
          <w:numId w:val="9"/>
        </w:numPr>
        <w:spacing w:before="0" w:beforeAutospacing="0" w:after="0" w:afterAutospacing="0"/>
        <w:ind w:left="0" w:firstLine="709"/>
        <w:rPr>
          <w:color w:val="000000"/>
          <w:sz w:val="28"/>
          <w:szCs w:val="28"/>
        </w:rPr>
      </w:pPr>
      <w:r w:rsidRPr="005C5779">
        <w:rPr>
          <w:color w:val="000000"/>
          <w:sz w:val="28"/>
          <w:szCs w:val="28"/>
        </w:rPr>
        <w:t>Субъекты</w:t>
      </w:r>
    </w:p>
    <w:p w:rsidR="005320DB" w:rsidRPr="005C5779" w:rsidRDefault="005320DB" w:rsidP="005320DB">
      <w:pPr>
        <w:pStyle w:val="a4"/>
        <w:numPr>
          <w:ilvl w:val="0"/>
          <w:numId w:val="10"/>
        </w:numPr>
        <w:spacing w:before="0" w:beforeAutospacing="0" w:after="0" w:afterAutospacing="0"/>
        <w:ind w:left="0" w:firstLine="709"/>
        <w:rPr>
          <w:color w:val="000000"/>
          <w:sz w:val="28"/>
          <w:szCs w:val="28"/>
        </w:rPr>
      </w:pPr>
      <w:r w:rsidRPr="005C5779">
        <w:rPr>
          <w:b/>
          <w:bCs/>
          <w:color w:val="000000"/>
          <w:sz w:val="28"/>
          <w:szCs w:val="28"/>
        </w:rPr>
        <w:t>Физ. лица</w:t>
      </w:r>
      <w:r w:rsidRPr="005C5779">
        <w:rPr>
          <w:color w:val="000000"/>
          <w:sz w:val="28"/>
          <w:szCs w:val="28"/>
        </w:rPr>
        <w:t> – граждане гос-ва, иностранцы и апатриды (без гражданства)</w:t>
      </w:r>
    </w:p>
    <w:p w:rsidR="005320DB" w:rsidRPr="005C5779" w:rsidRDefault="005320DB" w:rsidP="005320DB">
      <w:pPr>
        <w:pStyle w:val="a4"/>
        <w:numPr>
          <w:ilvl w:val="0"/>
          <w:numId w:val="10"/>
        </w:numPr>
        <w:spacing w:before="0" w:beforeAutospacing="0" w:after="0" w:afterAutospacing="0"/>
        <w:ind w:left="0" w:firstLine="709"/>
        <w:rPr>
          <w:color w:val="000000"/>
          <w:sz w:val="28"/>
          <w:szCs w:val="28"/>
        </w:rPr>
      </w:pPr>
      <w:r w:rsidRPr="005C5779">
        <w:rPr>
          <w:b/>
          <w:bCs/>
          <w:color w:val="000000"/>
          <w:sz w:val="28"/>
          <w:szCs w:val="28"/>
        </w:rPr>
        <w:t>Юридическое лицо – </w:t>
      </w:r>
      <w:r w:rsidRPr="005C5779">
        <w:rPr>
          <w:color w:val="000000"/>
          <w:sz w:val="28"/>
          <w:szCs w:val="28"/>
        </w:rPr>
        <w:t>это организация, которая обладает обособленным имуществом, может от своего имени приобретать гражданские права и обязанности, выступать истцом и ответчиком в суде и арбитражном суде.</w:t>
      </w:r>
    </w:p>
    <w:p w:rsidR="005320DB" w:rsidRPr="005C5779" w:rsidRDefault="005320DB" w:rsidP="005320DB">
      <w:pPr>
        <w:pStyle w:val="a4"/>
        <w:numPr>
          <w:ilvl w:val="0"/>
          <w:numId w:val="10"/>
        </w:numPr>
        <w:spacing w:before="0" w:beforeAutospacing="0" w:after="0" w:afterAutospacing="0"/>
        <w:ind w:left="0" w:firstLine="709"/>
        <w:rPr>
          <w:color w:val="000000"/>
          <w:sz w:val="28"/>
          <w:szCs w:val="28"/>
        </w:rPr>
      </w:pPr>
      <w:r w:rsidRPr="005C5779">
        <w:rPr>
          <w:color w:val="000000"/>
          <w:sz w:val="28"/>
          <w:szCs w:val="28"/>
        </w:rPr>
        <w:t>Государство</w:t>
      </w:r>
    </w:p>
    <w:p w:rsidR="005320DB" w:rsidRPr="005C5779" w:rsidRDefault="005320DB" w:rsidP="005320DB">
      <w:pPr>
        <w:pStyle w:val="a4"/>
        <w:numPr>
          <w:ilvl w:val="0"/>
          <w:numId w:val="10"/>
        </w:numPr>
        <w:spacing w:before="0" w:beforeAutospacing="0" w:after="0" w:afterAutospacing="0"/>
        <w:ind w:left="0" w:firstLine="709"/>
        <w:rPr>
          <w:color w:val="000000"/>
          <w:sz w:val="28"/>
          <w:szCs w:val="28"/>
        </w:rPr>
      </w:pPr>
      <w:r w:rsidRPr="005C5779">
        <w:rPr>
          <w:color w:val="000000"/>
          <w:sz w:val="28"/>
          <w:szCs w:val="28"/>
        </w:rPr>
        <w:t>Субъекты и муниципальные образования РФ</w:t>
      </w:r>
    </w:p>
    <w:p w:rsidR="005320DB" w:rsidRPr="005C5779" w:rsidRDefault="005320DB" w:rsidP="005320DB">
      <w:pPr>
        <w:pStyle w:val="a4"/>
        <w:numPr>
          <w:ilvl w:val="1"/>
          <w:numId w:val="11"/>
        </w:numPr>
        <w:spacing w:before="0" w:beforeAutospacing="0" w:after="0" w:afterAutospacing="0"/>
        <w:ind w:left="0" w:firstLine="709"/>
        <w:rPr>
          <w:color w:val="000000"/>
          <w:sz w:val="28"/>
          <w:szCs w:val="28"/>
        </w:rPr>
      </w:pPr>
      <w:r w:rsidRPr="005C5779">
        <w:rPr>
          <w:color w:val="000000"/>
          <w:sz w:val="28"/>
          <w:szCs w:val="28"/>
        </w:rPr>
        <w:t>Объекты - все материальные и не материальные блага по поводу которых возникают правоотношения.</w:t>
      </w:r>
    </w:p>
    <w:p w:rsidR="005320DB" w:rsidRPr="005C5779" w:rsidRDefault="005320DB" w:rsidP="005320DB">
      <w:pPr>
        <w:pStyle w:val="a4"/>
        <w:numPr>
          <w:ilvl w:val="1"/>
          <w:numId w:val="11"/>
        </w:numPr>
        <w:spacing w:before="0" w:beforeAutospacing="0" w:after="0" w:afterAutospacing="0"/>
        <w:ind w:left="0" w:firstLine="709"/>
        <w:rPr>
          <w:color w:val="000000"/>
          <w:sz w:val="28"/>
          <w:szCs w:val="28"/>
        </w:rPr>
      </w:pPr>
      <w:r w:rsidRPr="005C5779">
        <w:rPr>
          <w:color w:val="000000"/>
          <w:sz w:val="28"/>
          <w:szCs w:val="28"/>
        </w:rPr>
        <w:t>Юр содержание правоотношения – права и обязанности субъектов и объектов правоотношений, где:</w:t>
      </w:r>
    </w:p>
    <w:p w:rsidR="005320DB" w:rsidRPr="005C5779" w:rsidRDefault="005320DB" w:rsidP="005320DB">
      <w:pPr>
        <w:pStyle w:val="a4"/>
        <w:numPr>
          <w:ilvl w:val="0"/>
          <w:numId w:val="12"/>
        </w:numPr>
        <w:spacing w:before="0" w:beforeAutospacing="0" w:after="0" w:afterAutospacing="0"/>
        <w:ind w:left="0" w:firstLine="709"/>
        <w:rPr>
          <w:color w:val="000000"/>
          <w:sz w:val="28"/>
          <w:szCs w:val="28"/>
        </w:rPr>
      </w:pPr>
      <w:r w:rsidRPr="005C5779">
        <w:rPr>
          <w:color w:val="000000"/>
          <w:sz w:val="28"/>
          <w:szCs w:val="28"/>
        </w:rPr>
        <w:t>Юр обязанность – мера должного поведения обязанной стороны для реализации интересов управомоченой стороны.</w:t>
      </w:r>
    </w:p>
    <w:p w:rsidR="005320DB" w:rsidRPr="005C5779" w:rsidRDefault="005320DB" w:rsidP="005320DB">
      <w:pPr>
        <w:pStyle w:val="a4"/>
        <w:numPr>
          <w:ilvl w:val="0"/>
          <w:numId w:val="12"/>
        </w:numPr>
        <w:spacing w:before="0" w:beforeAutospacing="0" w:after="0" w:afterAutospacing="0"/>
        <w:ind w:left="0" w:firstLine="709"/>
        <w:rPr>
          <w:color w:val="000000"/>
          <w:sz w:val="28"/>
          <w:szCs w:val="28"/>
        </w:rPr>
      </w:pPr>
      <w:r w:rsidRPr="005C5779">
        <w:rPr>
          <w:color w:val="000000"/>
          <w:sz w:val="28"/>
          <w:szCs w:val="28"/>
        </w:rPr>
        <w:t>Субъективное право - мера возможного поведения, направленного на удовлетворение интересов управомоченного лица в конкретном правоотношении.</w:t>
      </w:r>
    </w:p>
    <w:p w:rsidR="005320DB" w:rsidRPr="005C5779" w:rsidRDefault="005320DB" w:rsidP="005320DB">
      <w:pPr>
        <w:pStyle w:val="a4"/>
        <w:spacing w:before="0" w:beforeAutospacing="0" w:after="0" w:afterAutospacing="0"/>
        <w:ind w:firstLine="709"/>
        <w:rPr>
          <w:color w:val="000000"/>
          <w:sz w:val="28"/>
          <w:szCs w:val="28"/>
        </w:rPr>
      </w:pPr>
      <w:r w:rsidRPr="005C5779">
        <w:rPr>
          <w:b/>
          <w:bCs/>
          <w:color w:val="000000"/>
          <w:sz w:val="28"/>
          <w:szCs w:val="28"/>
        </w:rPr>
        <w:t>Правоспособность</w:t>
      </w:r>
      <w:r w:rsidRPr="005C5779">
        <w:rPr>
          <w:color w:val="000000"/>
          <w:sz w:val="28"/>
          <w:szCs w:val="28"/>
        </w:rPr>
        <w:t> — признание законом возможность иметь права и нести обязанности, возникает с рождения и заканчивается со смертью, является равной для всех граждан. Чтобы стать участником правоотношений субъект должен быть дееспособным.</w:t>
      </w:r>
    </w:p>
    <w:p w:rsidR="005320DB" w:rsidRPr="005C5779" w:rsidRDefault="005320DB" w:rsidP="005320DB">
      <w:pPr>
        <w:pStyle w:val="a4"/>
        <w:spacing w:before="0" w:beforeAutospacing="0" w:after="0" w:afterAutospacing="0"/>
        <w:ind w:firstLine="709"/>
        <w:rPr>
          <w:color w:val="000000"/>
          <w:sz w:val="28"/>
          <w:szCs w:val="28"/>
        </w:rPr>
      </w:pPr>
      <w:r w:rsidRPr="005C5779">
        <w:rPr>
          <w:b/>
          <w:bCs/>
          <w:color w:val="000000"/>
          <w:sz w:val="28"/>
          <w:szCs w:val="28"/>
        </w:rPr>
        <w:t>Дееспособность</w:t>
      </w:r>
      <w:r w:rsidRPr="005C5779">
        <w:rPr>
          <w:color w:val="000000"/>
          <w:sz w:val="28"/>
          <w:szCs w:val="28"/>
        </w:rPr>
        <w:t> — способность физического лица осуществлять действия в соответствии со своей правоспособностью, дающая возможность наделять его правами и возлагать на него ответственность, обязанности. Полная дееспособность приобретается после достижения лицом совершеннолетия.</w:t>
      </w:r>
    </w:p>
    <w:p w:rsidR="005320DB" w:rsidRPr="005C5779" w:rsidRDefault="005320DB" w:rsidP="005320DB">
      <w:pPr>
        <w:pStyle w:val="a4"/>
        <w:spacing w:before="0" w:beforeAutospacing="0" w:after="0" w:afterAutospacing="0"/>
        <w:ind w:firstLine="709"/>
        <w:rPr>
          <w:color w:val="000000"/>
          <w:sz w:val="28"/>
          <w:szCs w:val="28"/>
        </w:rPr>
      </w:pPr>
      <w:r w:rsidRPr="005C5779">
        <w:rPr>
          <w:b/>
          <w:bCs/>
          <w:color w:val="000000"/>
          <w:sz w:val="28"/>
          <w:szCs w:val="28"/>
        </w:rPr>
        <w:t>Дееспособность граждан</w:t>
      </w:r>
      <w:r w:rsidRPr="005C5779">
        <w:rPr>
          <w:color w:val="000000"/>
          <w:sz w:val="28"/>
          <w:szCs w:val="28"/>
        </w:rPr>
        <w:t> — это способность гражданина своими действиями приобретать и осуществлять гражданские права, создавать для себя гражданские обязанности и исполнять их, возникающая с наступлением совершеннолетия, то есть по достижении восемнадцатилетнего возраста (ГК РФ ст.21). Следует учитывать, что за исключением некоторых случаев и в порядке, предусмотренном законом, никто не может быть ограничен как в правоспособности, так и в дееспособности. Если ограничение правоспособности и (или) дееспособности наступило после издания соответствующего акта государственного органа или иных органов, то это влечёт недействительность данного акта.</w:t>
      </w:r>
    </w:p>
    <w:p w:rsidR="005320DB" w:rsidRPr="005C5779" w:rsidRDefault="005320DB" w:rsidP="005320DB">
      <w:pPr>
        <w:pStyle w:val="a4"/>
        <w:spacing w:before="0" w:beforeAutospacing="0" w:after="0" w:afterAutospacing="0"/>
        <w:ind w:firstLine="709"/>
        <w:rPr>
          <w:color w:val="000000"/>
          <w:sz w:val="28"/>
          <w:szCs w:val="28"/>
        </w:rPr>
      </w:pPr>
      <w:r w:rsidRPr="005C5779">
        <w:rPr>
          <w:b/>
          <w:bCs/>
          <w:color w:val="000000"/>
          <w:sz w:val="28"/>
          <w:szCs w:val="28"/>
        </w:rPr>
        <w:t>Виды:</w:t>
      </w:r>
    </w:p>
    <w:p w:rsidR="005320DB" w:rsidRPr="005C5779" w:rsidRDefault="005320DB" w:rsidP="005320DB">
      <w:pPr>
        <w:pStyle w:val="a4"/>
        <w:numPr>
          <w:ilvl w:val="0"/>
          <w:numId w:val="13"/>
        </w:numPr>
        <w:spacing w:before="0" w:beforeAutospacing="0" w:after="0" w:afterAutospacing="0"/>
        <w:ind w:left="0" w:firstLine="709"/>
        <w:rPr>
          <w:color w:val="000000"/>
          <w:sz w:val="28"/>
          <w:szCs w:val="28"/>
        </w:rPr>
      </w:pPr>
      <w:r w:rsidRPr="005C5779">
        <w:rPr>
          <w:color w:val="000000"/>
          <w:sz w:val="28"/>
          <w:szCs w:val="28"/>
        </w:rPr>
        <w:t>Полная дееспособность – с 18 лет для физических лиц.</w:t>
      </w:r>
    </w:p>
    <w:p w:rsidR="005320DB" w:rsidRPr="005C5779" w:rsidRDefault="005320DB" w:rsidP="005320DB">
      <w:pPr>
        <w:pStyle w:val="a4"/>
        <w:numPr>
          <w:ilvl w:val="0"/>
          <w:numId w:val="13"/>
        </w:numPr>
        <w:spacing w:before="0" w:beforeAutospacing="0" w:after="0" w:afterAutospacing="0"/>
        <w:ind w:left="0" w:firstLine="709"/>
        <w:rPr>
          <w:color w:val="000000"/>
          <w:sz w:val="28"/>
          <w:szCs w:val="28"/>
        </w:rPr>
      </w:pPr>
      <w:r w:rsidRPr="005C5779">
        <w:rPr>
          <w:color w:val="000000"/>
          <w:sz w:val="28"/>
          <w:szCs w:val="28"/>
        </w:rPr>
        <w:t>Не полная дееспособность – зависит от возраста</w:t>
      </w:r>
    </w:p>
    <w:p w:rsidR="005320DB" w:rsidRPr="005C5779" w:rsidRDefault="005320DB" w:rsidP="005320DB">
      <w:pPr>
        <w:pStyle w:val="a4"/>
        <w:numPr>
          <w:ilvl w:val="0"/>
          <w:numId w:val="14"/>
        </w:numPr>
        <w:spacing w:before="0" w:beforeAutospacing="0" w:after="0" w:afterAutospacing="0"/>
        <w:ind w:left="0" w:firstLine="709"/>
        <w:rPr>
          <w:color w:val="000000"/>
          <w:sz w:val="28"/>
          <w:szCs w:val="28"/>
        </w:rPr>
      </w:pPr>
      <w:r w:rsidRPr="005C5779">
        <w:rPr>
          <w:color w:val="000000"/>
          <w:sz w:val="28"/>
          <w:szCs w:val="28"/>
        </w:rPr>
        <w:t>До 6 лет – полностью не дееспособен.</w:t>
      </w:r>
    </w:p>
    <w:p w:rsidR="005320DB" w:rsidRPr="005C5779" w:rsidRDefault="005320DB" w:rsidP="005320DB">
      <w:pPr>
        <w:pStyle w:val="a4"/>
        <w:numPr>
          <w:ilvl w:val="0"/>
          <w:numId w:val="14"/>
        </w:numPr>
        <w:spacing w:before="0" w:beforeAutospacing="0" w:after="0" w:afterAutospacing="0"/>
        <w:ind w:left="0" w:firstLine="709"/>
        <w:rPr>
          <w:color w:val="000000"/>
          <w:sz w:val="28"/>
          <w:szCs w:val="28"/>
        </w:rPr>
      </w:pPr>
      <w:r w:rsidRPr="005C5779">
        <w:rPr>
          <w:color w:val="000000"/>
          <w:sz w:val="28"/>
          <w:szCs w:val="28"/>
        </w:rPr>
        <w:t>С 6 до 14 лет – дееспособность малолетних, но при этом все сделки от их имени осуществляют родители, усыновители или опекуны.</w:t>
      </w:r>
    </w:p>
    <w:p w:rsidR="005320DB" w:rsidRPr="005C5779" w:rsidRDefault="005320DB" w:rsidP="005320DB">
      <w:pPr>
        <w:pStyle w:val="a4"/>
        <w:spacing w:before="0" w:beforeAutospacing="0" w:after="0" w:afterAutospacing="0"/>
        <w:ind w:firstLine="709"/>
        <w:rPr>
          <w:color w:val="000000"/>
          <w:sz w:val="28"/>
          <w:szCs w:val="28"/>
        </w:rPr>
      </w:pPr>
      <w:r w:rsidRPr="005C5779">
        <w:rPr>
          <w:color w:val="000000"/>
          <w:sz w:val="28"/>
          <w:szCs w:val="28"/>
        </w:rPr>
        <w:t>Малолетние вправе осуществлять:</w:t>
      </w:r>
    </w:p>
    <w:p w:rsidR="005320DB" w:rsidRPr="005C5779" w:rsidRDefault="005320DB" w:rsidP="005320DB">
      <w:pPr>
        <w:pStyle w:val="a4"/>
        <w:numPr>
          <w:ilvl w:val="0"/>
          <w:numId w:val="15"/>
        </w:numPr>
        <w:spacing w:before="0" w:beforeAutospacing="0" w:after="0" w:afterAutospacing="0"/>
        <w:ind w:left="0" w:firstLine="709"/>
        <w:rPr>
          <w:color w:val="000000"/>
          <w:sz w:val="28"/>
          <w:szCs w:val="28"/>
        </w:rPr>
      </w:pPr>
      <w:r w:rsidRPr="005C5779">
        <w:rPr>
          <w:color w:val="000000"/>
          <w:sz w:val="28"/>
          <w:szCs w:val="28"/>
        </w:rPr>
        <w:t>Мелкие бытовые сделки</w:t>
      </w:r>
    </w:p>
    <w:p w:rsidR="005320DB" w:rsidRPr="005C5779" w:rsidRDefault="005320DB" w:rsidP="005320DB">
      <w:pPr>
        <w:pStyle w:val="a4"/>
        <w:numPr>
          <w:ilvl w:val="0"/>
          <w:numId w:val="15"/>
        </w:numPr>
        <w:spacing w:before="0" w:beforeAutospacing="0" w:after="0" w:afterAutospacing="0"/>
        <w:ind w:left="0" w:firstLine="709"/>
        <w:rPr>
          <w:color w:val="000000"/>
          <w:sz w:val="28"/>
          <w:szCs w:val="28"/>
        </w:rPr>
      </w:pPr>
      <w:r w:rsidRPr="005C5779">
        <w:rPr>
          <w:color w:val="000000"/>
          <w:sz w:val="28"/>
          <w:szCs w:val="28"/>
        </w:rPr>
        <w:t>Сделки направленные на безвозмездное получение выгоды.</w:t>
      </w:r>
    </w:p>
    <w:p w:rsidR="005320DB" w:rsidRPr="005C5779" w:rsidRDefault="005320DB" w:rsidP="005320DB">
      <w:pPr>
        <w:pStyle w:val="a4"/>
        <w:numPr>
          <w:ilvl w:val="0"/>
          <w:numId w:val="15"/>
        </w:numPr>
        <w:spacing w:before="0" w:beforeAutospacing="0" w:after="0" w:afterAutospacing="0"/>
        <w:ind w:left="0" w:firstLine="709"/>
        <w:rPr>
          <w:color w:val="000000"/>
          <w:sz w:val="28"/>
          <w:szCs w:val="28"/>
        </w:rPr>
      </w:pPr>
      <w:r w:rsidRPr="005C5779">
        <w:rPr>
          <w:color w:val="000000"/>
          <w:sz w:val="28"/>
          <w:szCs w:val="28"/>
        </w:rPr>
        <w:t>Но имущественную ответственность по этим сделкам будут нести родители, усыновители или опекуны.</w:t>
      </w:r>
    </w:p>
    <w:p w:rsidR="005320DB" w:rsidRPr="005C5779" w:rsidRDefault="005320DB" w:rsidP="005320DB">
      <w:pPr>
        <w:pStyle w:val="a4"/>
        <w:numPr>
          <w:ilvl w:val="0"/>
          <w:numId w:val="15"/>
        </w:numPr>
        <w:spacing w:before="0" w:beforeAutospacing="0" w:after="0" w:afterAutospacing="0"/>
        <w:ind w:left="0" w:firstLine="709"/>
        <w:rPr>
          <w:color w:val="000000"/>
          <w:sz w:val="28"/>
          <w:szCs w:val="28"/>
        </w:rPr>
      </w:pPr>
      <w:r w:rsidRPr="005C5779">
        <w:rPr>
          <w:color w:val="000000"/>
          <w:sz w:val="28"/>
          <w:szCs w:val="28"/>
        </w:rPr>
        <w:t>Несовершеннолетние – с 14 до 18 лет.</w:t>
      </w:r>
    </w:p>
    <w:p w:rsidR="005320DB" w:rsidRPr="005C5779" w:rsidRDefault="005320DB" w:rsidP="005320DB">
      <w:pPr>
        <w:pStyle w:val="a4"/>
        <w:spacing w:before="0" w:beforeAutospacing="0" w:after="0" w:afterAutospacing="0"/>
        <w:ind w:firstLine="709"/>
        <w:rPr>
          <w:color w:val="000000"/>
          <w:sz w:val="28"/>
          <w:szCs w:val="28"/>
        </w:rPr>
      </w:pPr>
      <w:r w:rsidRPr="005C5779">
        <w:rPr>
          <w:color w:val="000000"/>
          <w:sz w:val="28"/>
          <w:szCs w:val="28"/>
        </w:rPr>
        <w:t>Вправе самостоятельно:</w:t>
      </w:r>
    </w:p>
    <w:p w:rsidR="005320DB" w:rsidRPr="005C5779" w:rsidRDefault="005320DB" w:rsidP="005320DB">
      <w:pPr>
        <w:pStyle w:val="a4"/>
        <w:numPr>
          <w:ilvl w:val="0"/>
          <w:numId w:val="16"/>
        </w:numPr>
        <w:spacing w:before="0" w:beforeAutospacing="0" w:after="0" w:afterAutospacing="0"/>
        <w:ind w:left="0" w:firstLine="709"/>
        <w:rPr>
          <w:color w:val="000000"/>
          <w:sz w:val="28"/>
          <w:szCs w:val="28"/>
        </w:rPr>
      </w:pPr>
      <w:r w:rsidRPr="005C5779">
        <w:rPr>
          <w:color w:val="000000"/>
          <w:sz w:val="28"/>
          <w:szCs w:val="28"/>
        </w:rPr>
        <w:t>Распоряжаться своим заработком или стипендией.</w:t>
      </w:r>
    </w:p>
    <w:p w:rsidR="005320DB" w:rsidRPr="005C5779" w:rsidRDefault="005320DB" w:rsidP="005320DB">
      <w:pPr>
        <w:pStyle w:val="a4"/>
        <w:numPr>
          <w:ilvl w:val="0"/>
          <w:numId w:val="16"/>
        </w:numPr>
        <w:spacing w:before="0" w:beforeAutospacing="0" w:after="0" w:afterAutospacing="0"/>
        <w:ind w:left="0" w:firstLine="709"/>
        <w:rPr>
          <w:color w:val="000000"/>
          <w:sz w:val="28"/>
          <w:szCs w:val="28"/>
        </w:rPr>
      </w:pPr>
      <w:r w:rsidRPr="005C5779">
        <w:rPr>
          <w:color w:val="000000"/>
          <w:sz w:val="28"/>
          <w:szCs w:val="28"/>
        </w:rPr>
        <w:t>Осуществлять права авторства.</w:t>
      </w:r>
    </w:p>
    <w:p w:rsidR="005320DB" w:rsidRPr="005C5779" w:rsidRDefault="005320DB" w:rsidP="005320DB">
      <w:pPr>
        <w:pStyle w:val="a4"/>
        <w:numPr>
          <w:ilvl w:val="0"/>
          <w:numId w:val="16"/>
        </w:numPr>
        <w:spacing w:before="0" w:beforeAutospacing="0" w:after="0" w:afterAutospacing="0"/>
        <w:ind w:left="0" w:firstLine="709"/>
        <w:rPr>
          <w:color w:val="000000"/>
          <w:sz w:val="28"/>
          <w:szCs w:val="28"/>
        </w:rPr>
      </w:pPr>
      <w:r w:rsidRPr="005C5779">
        <w:rPr>
          <w:color w:val="000000"/>
          <w:sz w:val="28"/>
          <w:szCs w:val="28"/>
        </w:rPr>
        <w:t>Вносить вклады в кредитные учреждения и распоряжаться ими.</w:t>
      </w:r>
    </w:p>
    <w:p w:rsidR="005320DB" w:rsidRPr="005C5779" w:rsidRDefault="005320DB" w:rsidP="005320DB">
      <w:pPr>
        <w:pStyle w:val="a4"/>
        <w:numPr>
          <w:ilvl w:val="0"/>
          <w:numId w:val="16"/>
        </w:numPr>
        <w:spacing w:before="0" w:beforeAutospacing="0" w:after="0" w:afterAutospacing="0"/>
        <w:ind w:left="0" w:firstLine="709"/>
        <w:rPr>
          <w:color w:val="000000"/>
          <w:sz w:val="28"/>
          <w:szCs w:val="28"/>
        </w:rPr>
      </w:pPr>
      <w:r w:rsidRPr="005C5779">
        <w:rPr>
          <w:color w:val="000000"/>
          <w:sz w:val="28"/>
          <w:szCs w:val="28"/>
        </w:rPr>
        <w:t>Совершать мелкие бытовые или иные сделки.</w:t>
      </w:r>
    </w:p>
    <w:p w:rsidR="005320DB" w:rsidRPr="005C5779" w:rsidRDefault="005320DB" w:rsidP="005320DB">
      <w:pPr>
        <w:pStyle w:val="a4"/>
        <w:numPr>
          <w:ilvl w:val="0"/>
          <w:numId w:val="16"/>
        </w:numPr>
        <w:spacing w:before="0" w:beforeAutospacing="0" w:after="0" w:afterAutospacing="0"/>
        <w:ind w:left="0" w:firstLine="709"/>
        <w:rPr>
          <w:color w:val="000000"/>
          <w:sz w:val="28"/>
          <w:szCs w:val="28"/>
        </w:rPr>
      </w:pPr>
      <w:r w:rsidRPr="005C5779">
        <w:rPr>
          <w:color w:val="000000"/>
          <w:sz w:val="28"/>
          <w:szCs w:val="28"/>
        </w:rPr>
        <w:t>С 16 лет вправе быть членами кооперативов и самостоятельно несут ответственность по совершенным сделкам и нанесённый вред.</w:t>
      </w:r>
    </w:p>
    <w:p w:rsidR="005320DB" w:rsidRPr="005C5779" w:rsidRDefault="005320DB" w:rsidP="005320DB">
      <w:pPr>
        <w:pStyle w:val="a4"/>
        <w:numPr>
          <w:ilvl w:val="0"/>
          <w:numId w:val="16"/>
        </w:numPr>
        <w:spacing w:before="0" w:beforeAutospacing="0" w:after="0" w:afterAutospacing="0"/>
        <w:ind w:left="0" w:firstLine="709"/>
        <w:rPr>
          <w:color w:val="000000"/>
          <w:sz w:val="28"/>
          <w:szCs w:val="28"/>
        </w:rPr>
      </w:pPr>
      <w:r w:rsidRPr="005C5779">
        <w:rPr>
          <w:color w:val="000000"/>
          <w:sz w:val="28"/>
          <w:szCs w:val="28"/>
        </w:rPr>
        <w:t>Остальные сделки осуществляются с разрешения своих законных представителей (родителей, усыновителей, попечителей).</w:t>
      </w:r>
    </w:p>
    <w:p w:rsidR="005320DB" w:rsidRPr="005C5779" w:rsidRDefault="005320DB" w:rsidP="005320DB">
      <w:pPr>
        <w:pStyle w:val="a4"/>
        <w:numPr>
          <w:ilvl w:val="0"/>
          <w:numId w:val="17"/>
        </w:numPr>
        <w:spacing w:before="0" w:beforeAutospacing="0" w:after="0" w:afterAutospacing="0"/>
        <w:ind w:left="0" w:firstLine="709"/>
        <w:rPr>
          <w:color w:val="000000"/>
          <w:sz w:val="28"/>
          <w:szCs w:val="28"/>
        </w:rPr>
      </w:pPr>
      <w:r w:rsidRPr="005C5779">
        <w:rPr>
          <w:color w:val="000000"/>
          <w:sz w:val="28"/>
          <w:szCs w:val="28"/>
        </w:rPr>
        <w:t>Ограничения дееспособности – возможно только при решении суда и восстанавливается только судом.</w:t>
      </w:r>
    </w:p>
    <w:p w:rsidR="005320DB" w:rsidRPr="005C5779" w:rsidRDefault="005320DB" w:rsidP="005320DB">
      <w:pPr>
        <w:pStyle w:val="a4"/>
        <w:spacing w:before="0" w:beforeAutospacing="0" w:after="0" w:afterAutospacing="0"/>
        <w:ind w:firstLine="709"/>
        <w:rPr>
          <w:color w:val="000000"/>
          <w:sz w:val="28"/>
          <w:szCs w:val="28"/>
        </w:rPr>
      </w:pPr>
      <w:r w:rsidRPr="005C5779">
        <w:rPr>
          <w:color w:val="000000"/>
          <w:sz w:val="28"/>
          <w:szCs w:val="28"/>
        </w:rPr>
        <w:t>Возможно:</w:t>
      </w:r>
    </w:p>
    <w:p w:rsidR="005320DB" w:rsidRPr="005C5779" w:rsidRDefault="005320DB" w:rsidP="005320DB">
      <w:pPr>
        <w:pStyle w:val="a4"/>
        <w:numPr>
          <w:ilvl w:val="0"/>
          <w:numId w:val="18"/>
        </w:numPr>
        <w:spacing w:before="0" w:beforeAutospacing="0" w:after="0" w:afterAutospacing="0"/>
        <w:ind w:left="0" w:firstLine="709"/>
        <w:rPr>
          <w:color w:val="000000"/>
          <w:sz w:val="28"/>
          <w:szCs w:val="28"/>
        </w:rPr>
      </w:pPr>
      <w:r w:rsidRPr="005C5779">
        <w:rPr>
          <w:color w:val="000000"/>
          <w:sz w:val="28"/>
          <w:szCs w:val="28"/>
        </w:rPr>
        <w:t>Вследствие психического расстройства гражданина, он признается судом недееспособным, устанавливается опека.</w:t>
      </w:r>
    </w:p>
    <w:p w:rsidR="005320DB" w:rsidRPr="005C5779" w:rsidRDefault="005320DB" w:rsidP="005320DB">
      <w:pPr>
        <w:pStyle w:val="a4"/>
        <w:numPr>
          <w:ilvl w:val="0"/>
          <w:numId w:val="18"/>
        </w:numPr>
        <w:spacing w:before="0" w:beforeAutospacing="0" w:after="0" w:afterAutospacing="0"/>
        <w:ind w:left="0" w:firstLine="709"/>
        <w:rPr>
          <w:color w:val="000000"/>
          <w:sz w:val="28"/>
          <w:szCs w:val="28"/>
        </w:rPr>
      </w:pPr>
      <w:r w:rsidRPr="005C5779">
        <w:rPr>
          <w:color w:val="000000"/>
          <w:sz w:val="28"/>
          <w:szCs w:val="28"/>
        </w:rPr>
        <w:t>Вследствие злоупотребления спиртных напитков или наркотических средств, гражданину ограничивают судом дееспособность, устанавливается попечительство и все сделки, кроме бытовых, осуществляются с разрешения попечителя.</w:t>
      </w:r>
    </w:p>
    <w:p w:rsidR="005320DB" w:rsidRPr="005C5779" w:rsidRDefault="005320DB" w:rsidP="005320DB">
      <w:pPr>
        <w:pStyle w:val="a4"/>
        <w:spacing w:before="0" w:beforeAutospacing="0" w:after="0" w:afterAutospacing="0"/>
        <w:ind w:firstLine="709"/>
        <w:rPr>
          <w:color w:val="000000"/>
          <w:sz w:val="28"/>
          <w:szCs w:val="28"/>
        </w:rPr>
      </w:pPr>
      <w:r w:rsidRPr="005C5779">
        <w:rPr>
          <w:b/>
          <w:bCs/>
          <w:color w:val="000000"/>
          <w:sz w:val="28"/>
          <w:szCs w:val="28"/>
        </w:rPr>
        <w:t>Гражданская дееспособность наступает в полном объеме:</w:t>
      </w:r>
    </w:p>
    <w:p w:rsidR="005320DB" w:rsidRPr="005C5779" w:rsidRDefault="005320DB" w:rsidP="005320DB">
      <w:pPr>
        <w:pStyle w:val="a4"/>
        <w:spacing w:before="0" w:beforeAutospacing="0" w:after="0" w:afterAutospacing="0"/>
        <w:ind w:firstLine="709"/>
        <w:rPr>
          <w:color w:val="000000"/>
          <w:sz w:val="28"/>
          <w:szCs w:val="28"/>
        </w:rPr>
      </w:pPr>
      <w:r w:rsidRPr="005C5779">
        <w:rPr>
          <w:b/>
          <w:bCs/>
          <w:color w:val="000000"/>
          <w:sz w:val="28"/>
          <w:szCs w:val="28"/>
        </w:rPr>
        <w:t>с достижением возраста 18 лет (с момента совершеннолетия);</w:t>
      </w:r>
    </w:p>
    <w:p w:rsidR="005320DB" w:rsidRPr="005C5779" w:rsidRDefault="005320DB" w:rsidP="005320DB">
      <w:pPr>
        <w:pStyle w:val="a4"/>
        <w:spacing w:before="0" w:beforeAutospacing="0" w:after="0" w:afterAutospacing="0"/>
        <w:ind w:firstLine="709"/>
        <w:rPr>
          <w:color w:val="000000"/>
          <w:sz w:val="28"/>
          <w:szCs w:val="28"/>
        </w:rPr>
      </w:pPr>
      <w:r w:rsidRPr="005C5779">
        <w:rPr>
          <w:b/>
          <w:bCs/>
          <w:color w:val="000000"/>
          <w:sz w:val="28"/>
          <w:szCs w:val="28"/>
        </w:rPr>
        <w:t>со времени вступления в брак до достижения возраста 18 лет, в случаях, когда это допускается законом;</w:t>
      </w:r>
    </w:p>
    <w:p w:rsidR="005320DB" w:rsidRPr="005C5779" w:rsidRDefault="005320DB" w:rsidP="005320DB">
      <w:pPr>
        <w:pStyle w:val="a4"/>
        <w:spacing w:before="0" w:beforeAutospacing="0" w:after="0" w:afterAutospacing="0"/>
        <w:ind w:firstLine="709"/>
        <w:rPr>
          <w:color w:val="000000"/>
          <w:sz w:val="28"/>
          <w:szCs w:val="28"/>
        </w:rPr>
      </w:pPr>
      <w:r w:rsidRPr="005C5779">
        <w:rPr>
          <w:b/>
          <w:bCs/>
          <w:color w:val="000000"/>
          <w:sz w:val="28"/>
          <w:szCs w:val="28"/>
        </w:rPr>
        <w:t>с момента эмансипации – </w:t>
      </w:r>
      <w:r w:rsidRPr="005C5779">
        <w:rPr>
          <w:color w:val="000000"/>
          <w:sz w:val="28"/>
          <w:szCs w:val="28"/>
        </w:rPr>
        <w:t>достигший 16 лет может быть объявлен полностью дееспособным, если он работает по трудовому договору, с соглашения законных представителей; занимается предпринимательской деятельностью; в случае вступления в брак.</w:t>
      </w:r>
    </w:p>
    <w:p w:rsidR="005320DB" w:rsidRPr="005C5779" w:rsidRDefault="005320DB" w:rsidP="005320DB">
      <w:pPr>
        <w:pStyle w:val="a4"/>
        <w:spacing w:before="0" w:beforeAutospacing="0" w:after="0" w:afterAutospacing="0"/>
        <w:ind w:firstLine="709"/>
        <w:rPr>
          <w:color w:val="000000"/>
          <w:sz w:val="28"/>
          <w:szCs w:val="28"/>
        </w:rPr>
      </w:pPr>
      <w:r w:rsidRPr="005C5779">
        <w:rPr>
          <w:b/>
          <w:bCs/>
          <w:color w:val="000000"/>
          <w:sz w:val="28"/>
          <w:szCs w:val="28"/>
        </w:rPr>
        <w:t>Производится </w:t>
      </w:r>
      <w:r w:rsidRPr="005C5779">
        <w:rPr>
          <w:color w:val="000000"/>
          <w:sz w:val="28"/>
          <w:szCs w:val="28"/>
        </w:rPr>
        <w:t>по решению органа опеки и попечительства с согласия обоих родителей, а при отсутствия согласия по решению суда.</w:t>
      </w:r>
    </w:p>
    <w:p w:rsidR="005320DB" w:rsidRPr="004718FD" w:rsidRDefault="005320DB" w:rsidP="005320DB">
      <w:pPr>
        <w:pStyle w:val="a3"/>
        <w:ind w:left="644"/>
        <w:rPr>
          <w:rFonts w:ascii="Times New Roman" w:hAnsi="Times New Roman"/>
          <w:b/>
          <w:sz w:val="28"/>
          <w:szCs w:val="28"/>
        </w:rPr>
      </w:pPr>
    </w:p>
    <w:p w:rsidR="005320DB" w:rsidRDefault="005320DB" w:rsidP="005320DB">
      <w:pPr>
        <w:pStyle w:val="a3"/>
        <w:ind w:left="644"/>
        <w:jc w:val="center"/>
        <w:rPr>
          <w:rFonts w:ascii="Times New Roman" w:hAnsi="Times New Roman"/>
          <w:b/>
          <w:sz w:val="28"/>
          <w:szCs w:val="28"/>
        </w:rPr>
      </w:pPr>
      <w:r>
        <w:rPr>
          <w:rFonts w:ascii="Times New Roman" w:hAnsi="Times New Roman"/>
          <w:b/>
          <w:sz w:val="28"/>
          <w:szCs w:val="28"/>
        </w:rPr>
        <w:t>9.</w:t>
      </w:r>
      <w:r w:rsidRPr="004718FD">
        <w:rPr>
          <w:rFonts w:ascii="Times New Roman" w:hAnsi="Times New Roman"/>
          <w:b/>
          <w:sz w:val="28"/>
          <w:szCs w:val="28"/>
        </w:rPr>
        <w:t>Правомерное и противоп</w:t>
      </w:r>
      <w:r>
        <w:rPr>
          <w:rFonts w:ascii="Times New Roman" w:hAnsi="Times New Roman"/>
          <w:b/>
          <w:sz w:val="28"/>
          <w:szCs w:val="28"/>
        </w:rPr>
        <w:t>равное поведение</w:t>
      </w:r>
    </w:p>
    <w:p w:rsidR="005320DB"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xml:space="preserve">Поведение субъектов права, урегулированное правовыми нормами, </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яв</w:t>
      </w:r>
      <w:r w:rsidRPr="005C5779">
        <w:rPr>
          <w:color w:val="000000"/>
          <w:sz w:val="28"/>
          <w:szCs w:val="28"/>
        </w:rPr>
        <w:softHyphen/>
        <w:t>ляется правовым, юридически значимым поведением. Оно может соответствовать или не соответст</w:t>
      </w:r>
      <w:r w:rsidRPr="005C5779">
        <w:rPr>
          <w:color w:val="000000"/>
          <w:sz w:val="28"/>
          <w:szCs w:val="28"/>
        </w:rPr>
        <w:softHyphen/>
        <w:t>вовать нормам права, то есть быть правомерным либо противоправным.</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color w:val="000000"/>
          <w:sz w:val="28"/>
          <w:szCs w:val="28"/>
        </w:rPr>
        <w:t>Правомерное поведение</w:t>
      </w:r>
      <w:r w:rsidRPr="005C5779">
        <w:rPr>
          <w:color w:val="000000"/>
          <w:sz w:val="28"/>
          <w:szCs w:val="28"/>
        </w:rPr>
        <w:t> -это предусмотренное правовыми нормами допустимое с точки зрения интересов граждан, органов, организаций, всего общества поведение субъектов права, которое гарантируется и охраняется государством.</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Главный признак правомерного поведения -его соответствие нормам права. Определить правомерность поведения можно, только сопоставив его с теми правилами, которые содержатся в нормах права.</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Правомерное поведение характеризуется следующими чертами: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объек</w:t>
      </w:r>
      <w:r w:rsidRPr="005C5779">
        <w:rPr>
          <w:color w:val="000000"/>
          <w:sz w:val="28"/>
          <w:szCs w:val="28"/>
        </w:rPr>
        <w:softHyphen/>
        <w:t>тивной стороной;</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субъективной стороной;</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последствиями.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Объективную или внешнюю сторону</w:t>
      </w:r>
      <w:r w:rsidRPr="005C5779">
        <w:rPr>
          <w:color w:val="000000"/>
          <w:sz w:val="28"/>
          <w:szCs w:val="28"/>
        </w:rPr>
        <w:t>правомерного поведения характеризуют следующие признаки: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соответствие предписаниям права;</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выражение в соблюдении, исполнении, использовании, применении правовых норм;</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обладание социальной значимостью;</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выражение в массовых деяниях людей, которые могут представлять собой как положительные действия (большинство деяний в сфере правового регулирования составляют правомерные поступки, определяющие основу нормального функционирования общества), так и в положительном бездействии (когда те или иные лица воздерживаются от совершения действий, опасных для той или иной общности, индивидуумов).</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С субъективной стороны</w:t>
      </w:r>
      <w:r w:rsidRPr="005C5779">
        <w:rPr>
          <w:color w:val="000000"/>
          <w:sz w:val="28"/>
          <w:szCs w:val="28"/>
        </w:rPr>
        <w:t>правомерное поведение выражает граждан</w:t>
      </w:r>
      <w:r w:rsidRPr="005C5779">
        <w:rPr>
          <w:color w:val="000000"/>
          <w:sz w:val="28"/>
          <w:szCs w:val="28"/>
        </w:rPr>
        <w:softHyphen/>
        <w:t>ский долг, ответственность человека за свои дела и поступки, его сознатель</w:t>
      </w:r>
      <w:r w:rsidRPr="005C5779">
        <w:rPr>
          <w:color w:val="000000"/>
          <w:sz w:val="28"/>
          <w:szCs w:val="28"/>
        </w:rPr>
        <w:softHyphen/>
        <w:t>ное и добросовестное отношение к выполнению своих обязанностей, уваже</w:t>
      </w:r>
      <w:r w:rsidRPr="005C5779">
        <w:rPr>
          <w:color w:val="000000"/>
          <w:sz w:val="28"/>
          <w:szCs w:val="28"/>
        </w:rPr>
        <w:softHyphen/>
        <w:t>ние прав и интересов других граждан. Другими словами субъективная сторона правомерного поведения означает подконтрольность этого поведения сознанию и воле субъекта права.</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Последствиями правомерного поведения являются формирование ук</w:t>
      </w:r>
      <w:r w:rsidRPr="005C5779">
        <w:rPr>
          <w:color w:val="000000"/>
          <w:sz w:val="28"/>
          <w:szCs w:val="28"/>
        </w:rPr>
        <w:softHyphen/>
        <w:t>репление общественного порядка, режима законности, устойчивости ста</w:t>
      </w:r>
      <w:r w:rsidRPr="005C5779">
        <w:rPr>
          <w:color w:val="000000"/>
          <w:sz w:val="28"/>
          <w:szCs w:val="28"/>
        </w:rPr>
        <w:softHyphen/>
        <w:t>бильности правоотношений в обществе, обеспечения законных прав интере</w:t>
      </w:r>
      <w:r w:rsidRPr="005C5779">
        <w:rPr>
          <w:color w:val="000000"/>
          <w:sz w:val="28"/>
          <w:szCs w:val="28"/>
        </w:rPr>
        <w:softHyphen/>
        <w:t>сов граждан.</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Таким образом, можно сказать, что правомерное поведение может охватывать довольно широкий спектр деяний. В связи с чем, существует потребность в классификации правомерного поведения, определения его возможных видов и форм.</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По характеру мотивации</w:t>
      </w:r>
      <w:r w:rsidRPr="005C5779">
        <w:rPr>
          <w:color w:val="000000"/>
          <w:sz w:val="28"/>
          <w:szCs w:val="28"/>
        </w:rPr>
        <w:t>правомерное поведение принято подразделять на социально-активное, положительное, пассивное и, так называемое, пограничное поведение.</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Социально-активное поведение представляет собой деятельность по реализации правовых норм на основе осознания их ценности и убеждения в том, что они представляют собой наиболее целесообразные ориентиры поведения. Значимость такого вида правомерного поведения заключается в самостоятельности, организованности, дисциплинированности, информированности лица, его уважительного отношения к праву. Социально-активное поведение формируется на основе высокого уровня правовой культуры, складывающейся в результате деятельности многих поколений.</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Положительное (привычное) поведение представляет собой деятельность по реализации правовых предписаний в силу привычки соблюдать, исполнять эти установления. Ценность этого вида правомерного поведения состоит в том, что оно создает образ добросовестного служения делу, сознательного и активного выполнения своих служебных обязанностей. Положительное поведение определяется прежде всего правосознанием, сформировавшимся на основе профессионального чувства ответственности.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Пассивное (конформистское) поведение является деятельностью по реализации правовых предписаний в силу подчиненности своих действий стереотипу поведения окружающих. Социальная значимость такого типа правомерного поведения довольно мала. Более того, подобный тип поведения может принести урон обществу, так как его эмоционально-оценочная подоплека зачастую основывается на корпоративно-негативном отношении к праву. Конформистское поведение формируется, чаще всего, на основе приспособления лица к внешним обстоятельствам, желания избежать обсуждения в социальной группе, боязни утратить доверие и т.д.</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Пограничное, другими словами, маргинальное поведение представляет собой деятельность по реализации правовых предписаний, основанную на страхе перед наказанием, ответственностью. Этот вид правомерного поведения сочетается с предрасположенностью поведению противоправному. Маргинальное поведение характерно для лиц, которые, лишившись привычных условий жизни, не могут адаптироваться к новой социальной обстановке и проявляют неудовлетворительность, агрессивность, апатию и неуверенность в завтрашнем дне. Пограничное поведение определяется, главным образом, угрозой принуждения, сформировавшейся на основе личного расчета и боязни осуждения.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В зависимости </w:t>
      </w:r>
      <w:r w:rsidRPr="005C5779">
        <w:rPr>
          <w:b/>
          <w:bCs/>
          <w:i/>
          <w:iCs/>
          <w:color w:val="000000"/>
          <w:sz w:val="28"/>
          <w:szCs w:val="28"/>
        </w:rPr>
        <w:t>от отраслей права</w:t>
      </w:r>
      <w:r w:rsidRPr="005C5779">
        <w:rPr>
          <w:color w:val="000000"/>
          <w:sz w:val="28"/>
          <w:szCs w:val="28"/>
        </w:rPr>
        <w:t>правомерное поведение можно классифицировать на конституционное, гражданское, уголовное, финансовое, семейное, трудовое и др. правомерное поведение.</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По форме проявления</w:t>
      </w:r>
      <w:r w:rsidRPr="005C5779">
        <w:rPr>
          <w:color w:val="000000"/>
          <w:sz w:val="28"/>
          <w:szCs w:val="28"/>
        </w:rPr>
        <w:t>правомерное поведение подразделяется на правомерное действие и правомерное бездействие.</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Подводя итог тематике, посвященной правомерному поведению, хотелось бы отметить, что правомерное поведение – это, в первую очередь, стандарт (норма, образец) для большинства населения при стабильной социально-экономической обстановке в обществе. Во время социальных потрясений границы между правомерным и неправомерным поведением становятся подвижными. Кроме того, эти границы динамичны, изменяются под влиянием соответствующего этапа развития государства, общества, исторических традиций, политического режима, экономической безопасности государства и т.д.</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Изучение правомерного поведения, его видов чрезвычайно важно как для правотворческой, так и для правоохранительной деятельности. В частности, анализ специфики маргинального поведения позволяет более эффективно организовывать процесс управления обществом, устранять причины совершения противоправных деяний.</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color w:val="000000"/>
          <w:sz w:val="28"/>
          <w:szCs w:val="28"/>
        </w:rPr>
        <w:t>Противоправное поведение</w:t>
      </w:r>
      <w:r w:rsidRPr="005C5779">
        <w:rPr>
          <w:color w:val="000000"/>
          <w:sz w:val="28"/>
          <w:szCs w:val="28"/>
        </w:rPr>
        <w:t>характеризуется противоположными чер</w:t>
      </w:r>
      <w:r w:rsidRPr="005C5779">
        <w:rPr>
          <w:color w:val="000000"/>
          <w:sz w:val="28"/>
          <w:szCs w:val="28"/>
        </w:rPr>
        <w:softHyphen/>
        <w:t>тами.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Объективно оно не соответствует нормам права, предписания» законов, других нормативных правовых актов, нарушает их.</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С субъективной стороны противоправное поведение свидетельствует о безразличном отношении лица к общественным нормам, правовым предпи</w:t>
      </w:r>
      <w:r w:rsidRPr="005C5779">
        <w:rPr>
          <w:color w:val="000000"/>
          <w:sz w:val="28"/>
          <w:szCs w:val="28"/>
        </w:rPr>
        <w:softHyphen/>
        <w:t>саниям государства, либо о сознательном и целенаправленном их нарушении, что выражает антисоциальные наклонности субъекта, его психологически отрицательную оценку правил жизни людей.</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Последствиями противоправного поведения являются разрушение со</w:t>
      </w:r>
      <w:r w:rsidRPr="005C5779">
        <w:rPr>
          <w:color w:val="000000"/>
          <w:sz w:val="28"/>
          <w:szCs w:val="28"/>
        </w:rPr>
        <w:softHyphen/>
        <w:t>циальных ценностей общества, а именно: равноправного отношения людей Друг к другу, уважения прав и свобод человека, его достоинства, неприкос</w:t>
      </w:r>
      <w:r w:rsidRPr="005C5779">
        <w:rPr>
          <w:color w:val="000000"/>
          <w:sz w:val="28"/>
          <w:szCs w:val="28"/>
        </w:rPr>
        <w:softHyphen/>
        <w:t>новенности личности. Чем больше правонарушений, тем сильнее разрывают</w:t>
      </w:r>
      <w:r w:rsidRPr="005C5779">
        <w:rPr>
          <w:color w:val="000000"/>
          <w:sz w:val="28"/>
          <w:szCs w:val="28"/>
        </w:rPr>
        <w:softHyphen/>
        <w:t>ся и нарушаются социальные связи, в обществе развивается нестабильность отношений, которая может привести к полной анархии, произволу и власти грубой силы.</w:t>
      </w:r>
    </w:p>
    <w:p w:rsidR="005320DB" w:rsidRPr="005C5779" w:rsidRDefault="005320DB" w:rsidP="005320DB">
      <w:pPr>
        <w:pStyle w:val="a4"/>
        <w:numPr>
          <w:ilvl w:val="0"/>
          <w:numId w:val="19"/>
        </w:numPr>
        <w:spacing w:before="0" w:beforeAutospacing="0" w:after="0" w:afterAutospacing="0"/>
        <w:ind w:left="0" w:firstLine="709"/>
        <w:jc w:val="both"/>
        <w:rPr>
          <w:color w:val="000000"/>
          <w:sz w:val="28"/>
          <w:szCs w:val="28"/>
        </w:rPr>
      </w:pPr>
      <w:r w:rsidRPr="005C5779">
        <w:rPr>
          <w:b/>
          <w:bCs/>
          <w:color w:val="000000"/>
          <w:sz w:val="28"/>
          <w:szCs w:val="28"/>
        </w:rPr>
        <w:t>Основные признаки (юридический состав) правонарушения.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Под </w:t>
      </w:r>
      <w:r w:rsidRPr="005C5779">
        <w:rPr>
          <w:b/>
          <w:bCs/>
          <w:i/>
          <w:iCs/>
          <w:color w:val="000000"/>
          <w:sz w:val="28"/>
          <w:szCs w:val="28"/>
        </w:rPr>
        <w:t>правонарушением</w:t>
      </w:r>
      <w:r w:rsidRPr="005C5779">
        <w:rPr>
          <w:color w:val="000000"/>
          <w:sz w:val="28"/>
          <w:szCs w:val="28"/>
        </w:rPr>
        <w:t>понимается предусмотренное нормой права общественно опасное деяние (действие или бездействие), причиняющее или создающее угрозу причинения вреда общественным отношениям, охраняемым законом.</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Основными признаками правонарушения являются объективная сторо</w:t>
      </w:r>
      <w:r w:rsidRPr="005C5779">
        <w:rPr>
          <w:color w:val="000000"/>
          <w:sz w:val="28"/>
          <w:szCs w:val="28"/>
        </w:rPr>
        <w:softHyphen/>
        <w:t>на, субъективная сторона, объект правонарушения и субъект правонаруше</w:t>
      </w:r>
      <w:r w:rsidRPr="005C5779">
        <w:rPr>
          <w:color w:val="000000"/>
          <w:sz w:val="28"/>
          <w:szCs w:val="28"/>
        </w:rPr>
        <w:softHyphen/>
        <w:t>ния.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Необходимость перечисленных признаков состава правонарушения вы</w:t>
      </w:r>
      <w:r w:rsidRPr="005C5779">
        <w:rPr>
          <w:color w:val="000000"/>
          <w:sz w:val="28"/>
          <w:szCs w:val="28"/>
        </w:rPr>
        <w:softHyphen/>
        <w:t>зывается двумя обстоятельствами.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Во-первых, о наличии правонарушения, причастности к нему данного лица и его ответственности можно говорить только тогда, когда имеются все четыре признака правонарушения.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Во-вторых, если не будет этих четырех признаков правонарушения, то у государственных властных органов появится свобода выбора поведения, а значит возможен произвол в отношении граждан. К ответственности могут быть привлечены лица, которые не совершили правонарушения.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Каждый признак правонарушения имеет свои самостоятельные черты.</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Объективная сторона правонарушения</w:t>
      </w:r>
      <w:r w:rsidRPr="005C5779">
        <w:rPr>
          <w:color w:val="000000"/>
          <w:sz w:val="28"/>
          <w:szCs w:val="28"/>
        </w:rPr>
        <w:t>представляет собой деяние, то есть определенное внешнее поведение, имеющее противоправный характер.</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Деяние представляет собой определенный вид поведения, которое мо</w:t>
      </w:r>
      <w:r w:rsidRPr="005C5779">
        <w:rPr>
          <w:color w:val="000000"/>
          <w:sz w:val="28"/>
          <w:szCs w:val="28"/>
        </w:rPr>
        <w:softHyphen/>
        <w:t>жет быть действием или бездействием, урегулированным законом и имею</w:t>
      </w:r>
      <w:r w:rsidRPr="005C5779">
        <w:rPr>
          <w:color w:val="000000"/>
          <w:sz w:val="28"/>
          <w:szCs w:val="28"/>
        </w:rPr>
        <w:softHyphen/>
        <w:t>щим правовое значение.</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Действие характеризуется активным поведением лица, выполнением им различных телодвижений. К действиям относятся, например, нанесение телесных повреждений, совершение кражи и другие.</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Бездействие представляет собой воздержание от действий, пассивное поведение. Бездействием является, к примеру, неоказание врачом медицин</w:t>
      </w:r>
      <w:r w:rsidRPr="005C5779">
        <w:rPr>
          <w:color w:val="000000"/>
          <w:sz w:val="28"/>
          <w:szCs w:val="28"/>
        </w:rPr>
        <w:softHyphen/>
        <w:t>ской помощи больному, который в ней нуждался и в результате умер.</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К деяниям не относятся чувства и мысли человека, в том числе направ</w:t>
      </w:r>
      <w:r w:rsidRPr="005C5779">
        <w:rPr>
          <w:color w:val="000000"/>
          <w:sz w:val="28"/>
          <w:szCs w:val="28"/>
        </w:rPr>
        <w:softHyphen/>
        <w:t>ленные на совершение правонарушения, если они не выразились в действиях. Такие чувства и мысли представляют собой голый умысел, который не имеет правового значения, не образует правонарушения и ненаказуем.</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Не являются деянием также действия или бездействия рефлекторного или инстинктивного характера, а также совершенные против своей воли под воздействием физического или психического принуждения или непреодоли</w:t>
      </w:r>
      <w:r w:rsidRPr="005C5779">
        <w:rPr>
          <w:color w:val="000000"/>
          <w:sz w:val="28"/>
          <w:szCs w:val="28"/>
        </w:rPr>
        <w:softHyphen/>
        <w:t>мой силы.</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Таким образом, противоправность деяния означает его не соответствие предписаниям правовых норм и нарушение регулируемых правом общественных отноше</w:t>
      </w:r>
      <w:r w:rsidRPr="005C5779">
        <w:rPr>
          <w:color w:val="000000"/>
          <w:sz w:val="28"/>
          <w:szCs w:val="28"/>
        </w:rPr>
        <w:softHyphen/>
        <w:t>ний.</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Однако не всегда объективная сторона ограничивается деянием и его противоправностью. В некоторых правонарушениях необходимы также вред</w:t>
      </w:r>
      <w:r w:rsidRPr="005C5779">
        <w:rPr>
          <w:color w:val="000000"/>
          <w:sz w:val="28"/>
          <w:szCs w:val="28"/>
        </w:rPr>
        <w:softHyphen/>
        <w:t>ные последствия, то есть причинение противоправным деянием ущерба интересам граждан, их имуществу, общественному порядку.</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Вред считается причиненным данным противоправным деянием, если между ним и вредными последствиями существует причинно-следственная связь.</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Причинно-следственная связь имеет место в том случае, когда деяние является причиной наступления вредных последствий. Ее выявление имеет особое значение, если правонарушение совершено несколькими участниками и необходимо найти истинного виновника причиненного вреда. Поскольку причина и следствие могут меняться местами, то необходимо доказать, что связь между противоправным деянием и наступившим вредом была закономерной и именно она обусловила наступление вредных последствий.</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Особенности объективной стороны некоторых видов правонарушений состоит в том, что уголовное право знает, например, такие институты, как приготовление к преступлению и покушение на преступление. В этом случае лицо может быть привлечено к юридической ответственности не только без наступления вредных последствий, но и без окончания своего деяния. С другой стороны, возможно причинение вреда в результате правомерного поведения.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Факультативными элементами объективной стороны правонарушения являются место, время, орудие, способ и обстановка совершения правонарушения. Эти элементы присущи любому правонарушению, однако юридическое значение они приобретают не во всех случаях, а лишь тогда, когда указаны в гипотезе соответствующей нормы.</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Объективная сторона, то есть противоправное деяние, представляет со</w:t>
      </w:r>
      <w:r w:rsidRPr="005C5779">
        <w:rPr>
          <w:color w:val="000000"/>
          <w:sz w:val="28"/>
          <w:szCs w:val="28"/>
        </w:rPr>
        <w:softHyphen/>
        <w:t>бой внешнюю сторону правонарушения. Но любое правонарушение имеет и внутреннюю, субъективную сторону, которая характеризует отношение к содеянному самого правонарушителя.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Субъективная сторонаправонарушения</w:t>
      </w:r>
      <w:r w:rsidRPr="005C5779">
        <w:rPr>
          <w:color w:val="000000"/>
          <w:sz w:val="28"/>
          <w:szCs w:val="28"/>
        </w:rPr>
        <w:t>представляет собой психическое состояние, во</w:t>
      </w:r>
      <w:r w:rsidRPr="005C5779">
        <w:rPr>
          <w:color w:val="000000"/>
          <w:sz w:val="28"/>
          <w:szCs w:val="28"/>
        </w:rPr>
        <w:softHyphen/>
        <w:t>левую направленность субъекта права во время совершения правонарушения, его внутреннее отношение к своему поведению. Она, как правило, характери</w:t>
      </w:r>
      <w:r w:rsidRPr="005C5779">
        <w:rPr>
          <w:color w:val="000000"/>
          <w:sz w:val="28"/>
          <w:szCs w:val="28"/>
        </w:rPr>
        <w:softHyphen/>
        <w:t>зует антисоциальную направленность личности, ее склонность к совершению правонарушений. Привлечение человека к ответственности без учета субъек</w:t>
      </w:r>
      <w:r w:rsidRPr="005C5779">
        <w:rPr>
          <w:color w:val="000000"/>
          <w:sz w:val="28"/>
          <w:szCs w:val="28"/>
        </w:rPr>
        <w:softHyphen/>
        <w:t>тивной стороны является объективным вменением ему правонарушения.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Субъективная сторона характеризуется следующими чертами: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1)способностью руководить своими действиями и отвечать за содеян</w:t>
      </w:r>
      <w:r w:rsidRPr="005C5779">
        <w:rPr>
          <w:color w:val="000000"/>
          <w:sz w:val="28"/>
          <w:szCs w:val="28"/>
        </w:rPr>
        <w:softHyphen/>
        <w:t>ное;</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2)наличием вины.</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Противоправное деяние считается правонарушением и влечет ответст</w:t>
      </w:r>
      <w:r w:rsidRPr="005C5779">
        <w:rPr>
          <w:color w:val="000000"/>
          <w:sz w:val="28"/>
          <w:szCs w:val="28"/>
        </w:rPr>
        <w:softHyphen/>
        <w:t>венность тогда, когда лицо, его совершившее, сознавало то, что оно делало, и руководило своими поступками, целенаправленно добиваясь наступления противоправных последствий. Если же субъект несовершеннолетний, психи</w:t>
      </w:r>
      <w:r w:rsidRPr="005C5779">
        <w:rPr>
          <w:color w:val="000000"/>
          <w:sz w:val="28"/>
          <w:szCs w:val="28"/>
        </w:rPr>
        <w:softHyphen/>
        <w:t>чески больной, то, при совершении им общественно опасных действий, пра</w:t>
      </w:r>
      <w:r w:rsidRPr="005C5779">
        <w:rPr>
          <w:color w:val="000000"/>
          <w:sz w:val="28"/>
          <w:szCs w:val="28"/>
        </w:rPr>
        <w:softHyphen/>
        <w:t>вонарушения не будет и ответственность не наступит.</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Вина представляет собой одно из важнейших юридических явлений. Она бывает двух видов: в форме умысла и неосторожности.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Умысел делится на прямой и косвенный.</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При прямом умысле</w:t>
      </w:r>
      <w:r w:rsidRPr="005C5779">
        <w:rPr>
          <w:color w:val="000000"/>
          <w:sz w:val="28"/>
          <w:szCs w:val="28"/>
        </w:rPr>
        <w:t>правонарушитель сознает общественную опас</w:t>
      </w:r>
      <w:r w:rsidRPr="005C5779">
        <w:rPr>
          <w:color w:val="000000"/>
          <w:sz w:val="28"/>
          <w:szCs w:val="28"/>
        </w:rPr>
        <w:softHyphen/>
        <w:t>ность своего деяния, предвидит его общественно вредные последствия и же</w:t>
      </w:r>
      <w:r w:rsidRPr="005C5779">
        <w:rPr>
          <w:color w:val="000000"/>
          <w:sz w:val="28"/>
          <w:szCs w:val="28"/>
        </w:rPr>
        <w:softHyphen/>
        <w:t>лает их наступления.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При косвенном или эвентуальном умысле</w:t>
      </w:r>
      <w:r w:rsidRPr="005C5779">
        <w:rPr>
          <w:color w:val="000000"/>
          <w:sz w:val="28"/>
          <w:szCs w:val="28"/>
        </w:rPr>
        <w:t>правонарушитель сознает общественную опасность своего деяния, предвидит его общественно-опасные последствия и сознательно допускает их. Результатом деяния право</w:t>
      </w:r>
      <w:r w:rsidRPr="005C5779">
        <w:rPr>
          <w:color w:val="000000"/>
          <w:sz w:val="28"/>
          <w:szCs w:val="28"/>
        </w:rPr>
        <w:softHyphen/>
        <w:t>нарушителя при косвенном умении может быть неоконченное правонаруше</w:t>
      </w:r>
      <w:r w:rsidRPr="005C5779">
        <w:rPr>
          <w:color w:val="000000"/>
          <w:sz w:val="28"/>
          <w:szCs w:val="28"/>
        </w:rPr>
        <w:softHyphen/>
        <w:t>ние, то есть может не наступить результат, которого желал правонарушитель.</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Неосторожность выражается в форме самонадеянности или небрежно</w:t>
      </w:r>
      <w:r w:rsidRPr="005C5779">
        <w:rPr>
          <w:color w:val="000000"/>
          <w:sz w:val="28"/>
          <w:szCs w:val="28"/>
        </w:rPr>
        <w:softHyphen/>
        <w:t>сти.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При самонадеянности или легкомыслии</w:t>
      </w:r>
      <w:r w:rsidRPr="005C5779">
        <w:rPr>
          <w:color w:val="000000"/>
          <w:sz w:val="28"/>
          <w:szCs w:val="28"/>
        </w:rPr>
        <w:t>правонарушитель предвидит возможность наступления общественно опасных последствий своего деяния, но легкомысленно считает, что может их избежать. Например, правонаруше</w:t>
      </w:r>
      <w:r w:rsidRPr="005C5779">
        <w:rPr>
          <w:color w:val="000000"/>
          <w:sz w:val="28"/>
          <w:szCs w:val="28"/>
        </w:rPr>
        <w:softHyphen/>
        <w:t>ние совершено воздействием автомашины, у которой были неисправные тор</w:t>
      </w:r>
      <w:r w:rsidRPr="005C5779">
        <w:rPr>
          <w:color w:val="000000"/>
          <w:sz w:val="28"/>
          <w:szCs w:val="28"/>
        </w:rPr>
        <w:softHyphen/>
        <w:t>моза, о чем водитель знал, но самонадеянно считал, что может доехать до места назначения без происшествий.</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При небрежности</w:t>
      </w:r>
      <w:r w:rsidRPr="005C5779">
        <w:rPr>
          <w:color w:val="000000"/>
          <w:sz w:val="28"/>
          <w:szCs w:val="28"/>
        </w:rPr>
        <w:t>правонарушитель не предвидит возможность наступ</w:t>
      </w:r>
      <w:r w:rsidRPr="005C5779">
        <w:rPr>
          <w:color w:val="000000"/>
          <w:sz w:val="28"/>
          <w:szCs w:val="28"/>
        </w:rPr>
        <w:softHyphen/>
        <w:t>ления общественно опасных последствий своего деяния, хотя по обстоятельствам дела мог и должен был предвидеть. Например, пожар в учреждении возник в результате того, что одна из работниц ушла на обеденный перерыв, оставив включенной электрическую плитку.</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Во всех изложенных четырех случаях человек считается виновным и несет ответственность за свои деяния.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Если наступление общественно опасных последствий гражданин не мог и не должен был предвидеть, то имеет место случай, </w:t>
      </w:r>
      <w:r w:rsidRPr="005C5779">
        <w:rPr>
          <w:b/>
          <w:bCs/>
          <w:i/>
          <w:iCs/>
          <w:color w:val="000000"/>
          <w:sz w:val="28"/>
          <w:szCs w:val="28"/>
        </w:rPr>
        <w:t>казус,</w:t>
      </w:r>
      <w:r w:rsidRPr="005C5779">
        <w:rPr>
          <w:color w:val="000000"/>
          <w:sz w:val="28"/>
          <w:szCs w:val="28"/>
        </w:rPr>
        <w:t>за который лицо не может нести ответственность.</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С другой стороны, закон устанавливает исключительные случаи наступления деликтной ответственности без вины причинителя вреда. Так, например, ГК РФ устанавливает несколько видов подобной ответственности: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возмещение материального вреда, причиненного деятельностью, создающей повышенную опасность для окружающих;</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возмещение вреда, возникшего вследствие недостатков товаров, работ или услуг, недостаточной или недостоверной информации о товаре (работе, услуге);</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компенсация морального вреда, причиненного распространением сведений, порочащих честь, достоинство и деловую репутацию;</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причинение вреда вследствие незаконного осуждения, привлечения к уголовной ответственности, заключения под стражу, наложения административного взыскания;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причинения вреда владельцем источника повышенной опасности.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Деликтная ответственность независимо от вины существует, например, в американском праве (за вред, причиненный пассажиру при старте, полете и посадке самолета).</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Факультативными элементами субъективной стороны правонарушения могут быть мотив и цель, в том случае, когда они включаются в диспозиции соответствующих правовых норм.</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Субъектами правонарушений</w:t>
      </w:r>
      <w:r w:rsidRPr="005C5779">
        <w:rPr>
          <w:color w:val="000000"/>
          <w:sz w:val="28"/>
          <w:szCs w:val="28"/>
        </w:rPr>
        <w:t>являются юридические или физические ли</w:t>
      </w:r>
      <w:r w:rsidRPr="005C5779">
        <w:rPr>
          <w:color w:val="000000"/>
          <w:sz w:val="28"/>
          <w:szCs w:val="28"/>
        </w:rPr>
        <w:softHyphen/>
        <w:t>ца.</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Юридические лица могут быть участниками правонарушений с момен</w:t>
      </w:r>
      <w:r w:rsidRPr="005C5779">
        <w:rPr>
          <w:color w:val="000000"/>
          <w:sz w:val="28"/>
          <w:szCs w:val="28"/>
        </w:rPr>
        <w:softHyphen/>
        <w:t>та их государственной регистрации и до времени их ликвидации. Они могут участвовать в деликтных правоотношениях, иметь права и нести обязанно</w:t>
      </w:r>
      <w:r w:rsidRPr="005C5779">
        <w:rPr>
          <w:color w:val="000000"/>
          <w:sz w:val="28"/>
          <w:szCs w:val="28"/>
        </w:rPr>
        <w:softHyphen/>
        <w:t>сти только в пределах, установленных их учредительными документами, то есть в рамках специальной правоспособности.</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Способность физических лиц быть участниками правонарушений оп</w:t>
      </w:r>
      <w:r w:rsidRPr="005C5779">
        <w:rPr>
          <w:color w:val="000000"/>
          <w:sz w:val="28"/>
          <w:szCs w:val="28"/>
        </w:rPr>
        <w:softHyphen/>
        <w:t>ределяется их возрастом, психическим состоянием, физическим здоровьем и характером трудовой деятельности. Так, например, субъектом всех уголов</w:t>
      </w:r>
      <w:r w:rsidRPr="005C5779">
        <w:rPr>
          <w:color w:val="000000"/>
          <w:sz w:val="28"/>
          <w:szCs w:val="28"/>
        </w:rPr>
        <w:softHyphen/>
        <w:t>ных правонарушений могут быть дееспособные лица, достигшие возраста 16 лет. Субъектами тяжких и опасных преступлений могут быть лица, достиг</w:t>
      </w:r>
      <w:r w:rsidRPr="005C5779">
        <w:rPr>
          <w:color w:val="000000"/>
          <w:sz w:val="28"/>
          <w:szCs w:val="28"/>
        </w:rPr>
        <w:softHyphen/>
        <w:t>шие 14лет. В административном и трудовом праве деликтоспособность наступает с 16 лет, в гражданском праве полная дееспособность возникает в 18 лет, частичная с 14 лет.</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Организации, в том числе и юридические лица, обладают ограниченной деликтоспособностью, а именно они не могут нести уголовную и дисциплинарную ответственность. Их деликтоспособность возникает с момента государственной регистрации. Однако в ряде стран предусмотрена уголовная ответственность организаций.</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Субъектами некоторых правонарушений могут быть так называемые специальные субъекты права. К ним относятся, например, должностные ли</w:t>
      </w:r>
      <w:r w:rsidRPr="005C5779">
        <w:rPr>
          <w:color w:val="000000"/>
          <w:sz w:val="28"/>
          <w:szCs w:val="28"/>
        </w:rPr>
        <w:softHyphen/>
        <w:t>ца, водители автотранспортных средств, капитаны морских судов, военно</w:t>
      </w:r>
      <w:r w:rsidRPr="005C5779">
        <w:rPr>
          <w:color w:val="000000"/>
          <w:sz w:val="28"/>
          <w:szCs w:val="28"/>
        </w:rPr>
        <w:softHyphen/>
        <w:t>служащие.</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b/>
          <w:bCs/>
          <w:i/>
          <w:iCs/>
          <w:color w:val="000000"/>
          <w:sz w:val="28"/>
          <w:szCs w:val="28"/>
        </w:rPr>
        <w:t>Объекты правонарушений</w:t>
      </w:r>
      <w:r w:rsidRPr="005C5779">
        <w:rPr>
          <w:color w:val="000000"/>
          <w:sz w:val="28"/>
          <w:szCs w:val="28"/>
        </w:rPr>
        <w:t>представляют собой различные обществен</w:t>
      </w:r>
      <w:r w:rsidRPr="005C5779">
        <w:rPr>
          <w:color w:val="000000"/>
          <w:sz w:val="28"/>
          <w:szCs w:val="28"/>
        </w:rPr>
        <w:softHyphen/>
        <w:t>ные отношения, социальные ценности, права и свободы граждан, охраняемые государством. Они делятся на общие, родовые и непосредственные.</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Общим объектом является совокупность всех общественных отноше</w:t>
      </w:r>
      <w:r w:rsidRPr="005C5779">
        <w:rPr>
          <w:color w:val="000000"/>
          <w:sz w:val="28"/>
          <w:szCs w:val="28"/>
        </w:rPr>
        <w:softHyphen/>
        <w:t>ний, охраняемых законом от правонарушений. К ним относятся обществен</w:t>
      </w:r>
      <w:r w:rsidRPr="005C5779">
        <w:rPr>
          <w:color w:val="000000"/>
          <w:sz w:val="28"/>
          <w:szCs w:val="28"/>
        </w:rPr>
        <w:softHyphen/>
        <w:t>ные отношения, урегулированные уголовным, административным, граждан</w:t>
      </w:r>
      <w:r w:rsidRPr="005C5779">
        <w:rPr>
          <w:color w:val="000000"/>
          <w:sz w:val="28"/>
          <w:szCs w:val="28"/>
        </w:rPr>
        <w:softHyphen/>
        <w:t>ским, трудовым и иным законодательством, которое предусматривает соот</w:t>
      </w:r>
      <w:r w:rsidRPr="005C5779">
        <w:rPr>
          <w:color w:val="000000"/>
          <w:sz w:val="28"/>
          <w:szCs w:val="28"/>
        </w:rPr>
        <w:softHyphen/>
        <w:t>ветствующие меры ответственности за правонарушения.</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Родовой объект -это группа однородных и взаимосвязанных между собой общественных отношений, охраняемых законом. К ним относятся, на</w:t>
      </w:r>
      <w:r w:rsidRPr="005C5779">
        <w:rPr>
          <w:color w:val="000000"/>
          <w:sz w:val="28"/>
          <w:szCs w:val="28"/>
        </w:rPr>
        <w:softHyphen/>
        <w:t>пример, отношения собственности, права и свободы граждан, управленческая деятельность государственных органов.</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 xml:space="preserve">Непосредственные объекты правонарушений </w:t>
      </w:r>
      <w:r>
        <w:rPr>
          <w:color w:val="000000"/>
          <w:sz w:val="28"/>
          <w:szCs w:val="28"/>
        </w:rPr>
        <w:t>-</w:t>
      </w:r>
      <w:r w:rsidRPr="005C5779">
        <w:rPr>
          <w:color w:val="000000"/>
          <w:sz w:val="28"/>
          <w:szCs w:val="28"/>
        </w:rPr>
        <w:t xml:space="preserve"> это те реальные общественные отношения, на которые посягает конкретный правонарушитель.</w:t>
      </w:r>
    </w:p>
    <w:p w:rsidR="005320DB" w:rsidRPr="005C5779" w:rsidRDefault="005320DB" w:rsidP="005320DB">
      <w:pPr>
        <w:pStyle w:val="a4"/>
        <w:spacing w:before="0" w:beforeAutospacing="0" w:after="0" w:afterAutospacing="0"/>
        <w:ind w:firstLine="709"/>
        <w:jc w:val="both"/>
        <w:rPr>
          <w:color w:val="000000"/>
          <w:sz w:val="28"/>
          <w:szCs w:val="28"/>
        </w:rPr>
      </w:pPr>
      <w:r w:rsidRPr="005C5779">
        <w:rPr>
          <w:color w:val="000000"/>
          <w:sz w:val="28"/>
          <w:szCs w:val="28"/>
        </w:rPr>
        <w:t>Соответствие деяния всем элементам состава правонарушения называется квалификацией правонарушения. Отсутствие какого-либо из элементов, образующих в совокупности состав правонарушения, приводит к тому, что деяние не может считаться правонарушением.</w:t>
      </w:r>
    </w:p>
    <w:p w:rsidR="005320DB" w:rsidRPr="004718FD" w:rsidRDefault="005320DB" w:rsidP="005320DB">
      <w:pPr>
        <w:pStyle w:val="a3"/>
        <w:ind w:left="644"/>
        <w:rPr>
          <w:rFonts w:ascii="Times New Roman" w:hAnsi="Times New Roman"/>
          <w:b/>
          <w:sz w:val="28"/>
          <w:szCs w:val="28"/>
        </w:rPr>
      </w:pPr>
    </w:p>
    <w:p w:rsidR="005320DB" w:rsidRDefault="005320DB" w:rsidP="005320DB">
      <w:pPr>
        <w:pStyle w:val="a3"/>
        <w:ind w:left="644"/>
        <w:jc w:val="center"/>
        <w:rPr>
          <w:rFonts w:ascii="Times New Roman" w:hAnsi="Times New Roman"/>
          <w:b/>
          <w:sz w:val="28"/>
          <w:szCs w:val="28"/>
        </w:rPr>
      </w:pPr>
      <w:r>
        <w:rPr>
          <w:rFonts w:ascii="Times New Roman" w:hAnsi="Times New Roman"/>
          <w:b/>
          <w:sz w:val="28"/>
          <w:szCs w:val="28"/>
        </w:rPr>
        <w:t>10.</w:t>
      </w:r>
      <w:r w:rsidRPr="004718FD">
        <w:rPr>
          <w:rFonts w:ascii="Times New Roman" w:hAnsi="Times New Roman"/>
          <w:b/>
          <w:sz w:val="28"/>
          <w:szCs w:val="28"/>
        </w:rPr>
        <w:t>Юридичес</w:t>
      </w:r>
      <w:r>
        <w:rPr>
          <w:rFonts w:ascii="Times New Roman" w:hAnsi="Times New Roman"/>
          <w:b/>
          <w:sz w:val="28"/>
          <w:szCs w:val="28"/>
        </w:rPr>
        <w:t>кая ответственность и ее задачи</w:t>
      </w:r>
    </w:p>
    <w:p w:rsidR="005320DB" w:rsidRPr="00CF4B45" w:rsidRDefault="005320DB" w:rsidP="005320DB">
      <w:pPr>
        <w:pStyle w:val="a3"/>
        <w:spacing w:after="0" w:line="240" w:lineRule="auto"/>
        <w:ind w:left="0" w:firstLine="709"/>
        <w:jc w:val="both"/>
        <w:rPr>
          <w:rFonts w:ascii="Times New Roman" w:hAnsi="Times New Roman"/>
          <w:sz w:val="28"/>
          <w:szCs w:val="28"/>
        </w:rPr>
      </w:pP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Юридической ответственностью называются неблагоприятные последствия, налагаемые государством на правонарушителя в установленной законом форме; применение к правонарушителю мер государственного принуждения, предусмотренных правовой нормой, в установленном законом порядке.</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Признаки юридической ответственности: распространяется на уже совершенное правонарушение; устанавливается государством в нормах права и обеспечивается его принудительной силой; налагается компетентными государственными органами в строго определенных законом процедурных формах; заключается в неблагоприятных для правонарушителя последствиях личного, имущественного и иного характера.</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Выделяют два основания юридической ответственности: нормативное и фактическое. Нормативным основанием является правовая норма, предусматривающая ответственность за деяние, фактическим – совершение лицом правонарушения. Без правонарушения не может быть и юридической ответственности.</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Функции юридической ответственности предопределены целью защиты прав и свобод человека, обеспечения в обществе законности и правопорядка:</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1) функция возмездия за содеянное (карательная);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2) правовосстановительная, имеющая целью компенсацию причиненного правонарушителем вреда, восстановление нарушенного права;</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3) предупредительная, заключающаяся в предупреждении совершения новых правонарушений (превентивная);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4) воспитательная – воспитание общества в духе уважения к праву и перевоспитание правонарушителей.</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Юридическая ответственность базируется на ряде принципов: налагается только за поступки, но не за мысли или намерения; неотвратимость – любое правонарушение влечет за собой юридическую ответственность; налагается только компетентным органом, на основании закона и в соответствии с установленной процедурой; ответственность несет только тот, кто совершил правонарушение. При этом за одно и то же правонарушение юридическая ответственность наступает только один раз; мера наказания должна соответствовать содеянному; привлечение к юридической ответственности возможно только при наличии вины правонарушителя.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В зависимости от характера совершенного правонарушения выделяют следующие виды юридической ответственности:</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1) гражданско-правовую,</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2) материальную,</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3) дисциплинарную,</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4) административную (административно-правовую);</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5) уголовную.</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1. Гражданско-правовая ответственность представляет собой способ принудительного воздействия на нарушителя гражданских прав с целью восстановления имущественного положения потерпевшего. Основной особенностью гражданско-правовой ответственности является то, что она носит имущественный характер и направлена на компенсацию причиненных убытков, т.е. наступает, прежде всего, перед кредитором, а не перед государством. Санкции, применяемые в рамках гражданско-правовой ответственности, предусматриваются не только законодательством, но и договором, налагаются судом или исполняются добровольно. Основанием гражданско-правовой ответственности является неисполнение или ненадлежащее исполнение одной из сторон своих обязательств, предусмотренных договором, или причинение вреда, не связанное с нарушением договора. Поэтому различают договорной и внедоговорной виды гражданско-правовой ответственности.</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Договорная гражданско-правовая ответственность наступает для участников какого-либо гражданского договора в случае его неисполнения или несоблюдения (неоплата аренды). Внедоговорная гражданско-правовая ответственность наступает при причинении вреда жизни, здоровью человека или имуществу организации (в результате ДТП, несчастного случая на производстве). Вне зависимости от возмещения имущественного вреда гражданин, которому был причинен физический или моральный ущерб, имеет право на компенсацию морального вреда. Ее размер в денежной форме определяется судом.</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2. Материальная  ответственность представляет собой вид юридической ответственности, состоящей в обязанности одной из сторон трудового договора (работника или работодателя) возместить материальный ущерб, причиненный другой стороне в результате виновного, противоправного неисполнения своих трудовых обязанностей. Материальная ответственность может быть ограниченной или полной. При ограниченной ответственности работник возмещает работодателю сумму в размере действительного ущерба, но не более среднего месячного заработка. Полная материальная ответственность равна размеру причиненного ущерба и не зависит от получаемой работником зарплаты.</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Существует три способа взыскания причиненного ущерба: добровольный; по распоряжению работодателя посредством удержания из зарплаты работника; в судебном порядке. Материальная ответственность работодателя возникает в связи с противоправным лишением работника возможности осуществлять трудовую функцию и получать заработную плату (незаконное увольнение, задержка выплаты зарплаты, невыдача работнику трудовой книжки). Работодатель возмещает ущерб в полном объеме, а моральный вред – по договоренности или по решению суда. Размеры материальной ответственности ограничены, они существенно меньше, чем размеры гражданско-правовой ответственности. Материальная ответственность не всегда выделяется как самостоятельный вид юридической ответственности.</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3. Дисциплинарная  ответственность – это вид юридической ответственности, наступающий за совершение дисциплинарных проступков и выражающийся в объявлении нарушителю властью администрации дисциплинарного взыскания. Различают общую и специальную дисциплинарную ответственность. Общая дисциплинарная ответственность может быть возложена на каждого работника, специальная связана с исключительными условиями труда отдельных работников и значимостью выполняемых ими трудовых обязанностей (работа судьи). Специальной дисциплинарной ответственности соответствует группа взысканий, устанавливаемая федеральными законами, уставами, положениями о дисциплине и может применяться к работникам отдельных категорий.</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Дисциплинарная ответственность налагается уполномоченным должностным лицом, которому подчинён правонарушитель, за нарушения трудовой, служебной, учебной, воинской и иной дисциплины, самые распространённые меры дисциплинарного взыскания – выговор, строгий выговор, увольнение. Дисциплинарное взыскание, оформляемое приказом по организации, может быть наложено не позднее одного месяца со дня обнаружения проступка, и не позднее 6 месяцев со дня его совершения. Перед объявлением взыскания от нарушителя должно быть затребовано письменное объяснение. За каждое нарушение дисциплины труда может быть наложено только одно дисциплинарное взыскание. Если в течение года со дня получения взыскания работник не получит нового, то он считается не подвергавшимся взысканию (взыскание снимается). Дисциплинарное взыскание может быть снято работодателем ранее этого срока.</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4. Административная  ответственность наступает за совершение административного правонарушения (проступка). Основанием для привлечения к административной ответственности служит сам факт виновного нарушения лицом правил, установленных государством, независимо от наличия или отсутствия его вредных последствий. Система административных наказаний закреплена в Кодексе об административных правонарушениях (КоАП) и включает: предупреждение; административный штраф; возмездное изъятие или конфискацию орудия совершения или предмета административного правонарушения; лишение специального права (вождение автомобиля); административный арест (до 15 суток); административное выдворение за пределы РФ иностранного гражданина или лица без гражданства; дисквалификацию. По отношению к должностным лицам действующее законодательство предусматривает только два вида административных взысканий: предупреждение и штраф (в тех случаях, когда правонарушение связано с выполнением должностным лицом его служебных обязанностей). Применение мер административной ответственности не влечет судимости для правонарушителя.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5. Уголовная  ответственность – это вид юридической ответственности, налагаемый только судом на лицо, совершившее преступление. Мерой уголовной ответственности является наказание, назначаемое по приговору суда в установленном законом порядке лицу, признанному виновным в совершении преступления, и заключающееся в предусмотренных уголовным законом лишении или ограничении прав и свобод этого лица.</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В Уголовном кодексе виды наказаний перечислены в соответствии со степенью их тяжести: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конфискация имущества;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 Смертная казнь в РФ предусмотрена уголовным законом, но на ее применение наложен мораторий.</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При назначении наказания суд учитывает смягчающие и отягчающие обстоятельства. К обстоятельствам, смягчающим наказание, относятся: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впервые преступления небольшой тяжести вследствие случайного стечения обстоятельств;</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несовершеннолетие виновного;</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беременность;</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наличие малолетних детей у виновного; совершение преступления в силу стечения тяжелых жизненных обстоятельств либо по мотиву сострадания;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в результате физического или психического принуждения либо в силу материальной, служебной или иной зависимости;</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противоправность или аморальность поведения потерпевшего, явившегося поводом для преступления;</w:t>
      </w:r>
    </w:p>
    <w:p w:rsidR="005320DB" w:rsidRPr="00CF4B45" w:rsidRDefault="005320DB" w:rsidP="005320DB">
      <w:pPr>
        <w:pStyle w:val="a3"/>
        <w:spacing w:after="0" w:line="240" w:lineRule="auto"/>
        <w:ind w:left="0" w:firstLine="709"/>
        <w:jc w:val="both"/>
        <w:rPr>
          <w:rFonts w:ascii="Times New Roman" w:hAnsi="Times New Roman"/>
          <w:sz w:val="28"/>
          <w:szCs w:val="28"/>
        </w:rPr>
      </w:pP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оказание медицинской и иной помощи потерпевшему непосредственно после совершения преступления;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добровольное возмещение имущественного ущерба и морального вреда, причиненных в результате преступления;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иные действия, направленные на заглаживание вреда, причиненного потерпевшему.</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Обстоятельствами, отягчающими наказание, являются: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рецидив преступлений;</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наступление тяжких последствий в результате совершения преступления;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особо активная роль в совершении преступления;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из мести за правомерные действия других лиц, а также с целью скрыть другое преступление или облегчить;</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с особой жестокостью, садизмом, издевательством, а также мучениями для потерпевшего;</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в условиях чрезвычайного положения, стихийного или иного общественного бедствия, а также при массовых беспорядках;</w:t>
      </w:r>
    </w:p>
    <w:p w:rsidR="005320DB" w:rsidRPr="00CF4B45" w:rsidRDefault="005320DB" w:rsidP="005320DB">
      <w:pPr>
        <w:pStyle w:val="a3"/>
        <w:spacing w:after="0" w:line="240" w:lineRule="auto"/>
        <w:ind w:left="0" w:firstLine="709"/>
        <w:jc w:val="both"/>
        <w:rPr>
          <w:rFonts w:ascii="Times New Roman" w:hAnsi="Times New Roman"/>
          <w:sz w:val="28"/>
          <w:szCs w:val="28"/>
        </w:rPr>
      </w:pPr>
    </w:p>
    <w:p w:rsidR="005320DB" w:rsidRPr="00CF4B45" w:rsidRDefault="005320DB" w:rsidP="005320DB">
      <w:pPr>
        <w:pStyle w:val="a3"/>
        <w:spacing w:after="0" w:line="240" w:lineRule="auto"/>
        <w:ind w:left="0" w:firstLine="709"/>
        <w:jc w:val="both"/>
        <w:rPr>
          <w:rFonts w:ascii="Times New Roman" w:hAnsi="Times New Roman"/>
          <w:sz w:val="28"/>
          <w:szCs w:val="28"/>
        </w:rPr>
      </w:pPr>
      <w:r w:rsidRPr="00CF4B45">
        <w:rPr>
          <w:rFonts w:ascii="Times New Roman" w:hAnsi="Times New Roman"/>
          <w:sz w:val="28"/>
          <w:szCs w:val="28"/>
        </w:rPr>
        <w:t>- совершение преступления с использованием доверия, оказанного виновному в силу его служебного положения или договора; совершение преступления с использованием форменной одежды или документов представителя власти.</w:t>
      </w:r>
    </w:p>
    <w:p w:rsidR="005320DB" w:rsidRDefault="005320DB" w:rsidP="005320DB">
      <w:pPr>
        <w:pStyle w:val="a3"/>
        <w:rPr>
          <w:rFonts w:ascii="Times New Roman" w:hAnsi="Times New Roman"/>
          <w:sz w:val="28"/>
          <w:szCs w:val="28"/>
        </w:rPr>
      </w:pPr>
    </w:p>
    <w:p w:rsidR="005320DB" w:rsidRDefault="005320DB" w:rsidP="005320DB">
      <w:pPr>
        <w:pStyle w:val="a3"/>
        <w:spacing w:after="0" w:line="240" w:lineRule="auto"/>
        <w:ind w:left="0" w:firstLine="709"/>
        <w:jc w:val="both"/>
        <w:rPr>
          <w:rFonts w:ascii="Times New Roman" w:hAnsi="Times New Roman"/>
          <w:b/>
          <w:sz w:val="28"/>
          <w:szCs w:val="28"/>
        </w:rPr>
      </w:pPr>
      <w:r w:rsidRPr="008D363F">
        <w:rPr>
          <w:rFonts w:ascii="Times New Roman" w:hAnsi="Times New Roman"/>
          <w:b/>
          <w:sz w:val="28"/>
          <w:szCs w:val="28"/>
        </w:rPr>
        <w:t>Вопро</w:t>
      </w:r>
      <w:r>
        <w:rPr>
          <w:rFonts w:ascii="Times New Roman" w:hAnsi="Times New Roman"/>
          <w:b/>
          <w:sz w:val="28"/>
          <w:szCs w:val="28"/>
        </w:rPr>
        <w:t>сы для самопроверки:</w:t>
      </w:r>
    </w:p>
    <w:p w:rsidR="005320DB" w:rsidRDefault="005320DB" w:rsidP="005320DB">
      <w:pPr>
        <w:pStyle w:val="a3"/>
        <w:spacing w:after="0" w:line="240" w:lineRule="auto"/>
        <w:ind w:left="0" w:firstLine="709"/>
        <w:jc w:val="both"/>
        <w:rPr>
          <w:rFonts w:ascii="Times New Roman" w:hAnsi="Times New Roman"/>
          <w:b/>
          <w:sz w:val="28"/>
          <w:szCs w:val="28"/>
        </w:rPr>
      </w:pPr>
    </w:p>
    <w:p w:rsidR="005320DB" w:rsidRPr="00770B56" w:rsidRDefault="005320DB" w:rsidP="005320DB">
      <w:pPr>
        <w:pStyle w:val="a3"/>
        <w:numPr>
          <w:ilvl w:val="0"/>
          <w:numId w:val="3"/>
        </w:numPr>
        <w:spacing w:after="0" w:line="240" w:lineRule="auto"/>
        <w:jc w:val="both"/>
        <w:rPr>
          <w:rFonts w:ascii="Times New Roman" w:hAnsi="Times New Roman"/>
          <w:sz w:val="28"/>
          <w:szCs w:val="28"/>
        </w:rPr>
      </w:pPr>
      <w:r w:rsidRPr="00770B56">
        <w:rPr>
          <w:rFonts w:ascii="Times New Roman" w:hAnsi="Times New Roman"/>
          <w:sz w:val="28"/>
          <w:szCs w:val="28"/>
        </w:rPr>
        <w:t>Юриспруденция как общественная наука.</w:t>
      </w:r>
    </w:p>
    <w:p w:rsidR="005320DB" w:rsidRPr="00770B56" w:rsidRDefault="005320DB" w:rsidP="005320DB">
      <w:pPr>
        <w:pStyle w:val="a3"/>
        <w:numPr>
          <w:ilvl w:val="0"/>
          <w:numId w:val="3"/>
        </w:numPr>
        <w:spacing w:after="0" w:line="240" w:lineRule="auto"/>
        <w:jc w:val="both"/>
        <w:rPr>
          <w:rFonts w:ascii="Times New Roman" w:hAnsi="Times New Roman"/>
          <w:sz w:val="28"/>
          <w:szCs w:val="28"/>
        </w:rPr>
      </w:pPr>
      <w:r w:rsidRPr="00770B56">
        <w:rPr>
          <w:rFonts w:ascii="Times New Roman" w:hAnsi="Times New Roman"/>
          <w:sz w:val="28"/>
          <w:szCs w:val="28"/>
        </w:rPr>
        <w:t>Право в системе социальных норм.</w:t>
      </w:r>
    </w:p>
    <w:p w:rsidR="005320DB" w:rsidRPr="00791780" w:rsidRDefault="005320DB" w:rsidP="005320DB">
      <w:pPr>
        <w:pStyle w:val="a3"/>
        <w:numPr>
          <w:ilvl w:val="0"/>
          <w:numId w:val="3"/>
        </w:numPr>
        <w:spacing w:after="0" w:line="240" w:lineRule="auto"/>
        <w:jc w:val="both"/>
        <w:rPr>
          <w:rFonts w:ascii="Times New Roman" w:hAnsi="Times New Roman"/>
          <w:sz w:val="28"/>
          <w:szCs w:val="28"/>
        </w:rPr>
      </w:pPr>
      <w:r w:rsidRPr="00791780">
        <w:rPr>
          <w:rFonts w:ascii="Times New Roman" w:hAnsi="Times New Roman"/>
          <w:sz w:val="28"/>
          <w:szCs w:val="28"/>
        </w:rPr>
        <w:t>Правовые и моральные нормы</w:t>
      </w:r>
    </w:p>
    <w:p w:rsidR="005320DB" w:rsidRPr="00770B56" w:rsidRDefault="005320DB" w:rsidP="005320DB">
      <w:pPr>
        <w:pStyle w:val="a3"/>
        <w:numPr>
          <w:ilvl w:val="0"/>
          <w:numId w:val="3"/>
        </w:numPr>
        <w:spacing w:after="0" w:line="240" w:lineRule="auto"/>
        <w:jc w:val="both"/>
        <w:rPr>
          <w:rFonts w:ascii="Times New Roman" w:hAnsi="Times New Roman"/>
          <w:sz w:val="28"/>
          <w:szCs w:val="28"/>
        </w:rPr>
      </w:pPr>
      <w:r w:rsidRPr="00770B56">
        <w:rPr>
          <w:rFonts w:ascii="Times New Roman" w:hAnsi="Times New Roman"/>
          <w:sz w:val="28"/>
          <w:szCs w:val="28"/>
        </w:rPr>
        <w:t>Система права: осн</w:t>
      </w:r>
      <w:r>
        <w:rPr>
          <w:rFonts w:ascii="Times New Roman" w:hAnsi="Times New Roman"/>
          <w:sz w:val="28"/>
          <w:szCs w:val="28"/>
        </w:rPr>
        <w:t>овные институты, отрасли прав</w:t>
      </w:r>
    </w:p>
    <w:p w:rsidR="005320DB" w:rsidRPr="00770B56" w:rsidRDefault="005320DB" w:rsidP="005320DB">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Частное и публичное право</w:t>
      </w:r>
    </w:p>
    <w:p w:rsidR="005320DB" w:rsidRPr="00770B56" w:rsidRDefault="005320DB" w:rsidP="005320DB">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Основные формы права</w:t>
      </w:r>
    </w:p>
    <w:p w:rsidR="005320DB" w:rsidRPr="00770B56" w:rsidRDefault="005320DB" w:rsidP="005320DB">
      <w:pPr>
        <w:pStyle w:val="a3"/>
        <w:numPr>
          <w:ilvl w:val="0"/>
          <w:numId w:val="3"/>
        </w:numPr>
        <w:spacing w:after="0" w:line="240" w:lineRule="auto"/>
        <w:jc w:val="both"/>
        <w:rPr>
          <w:rFonts w:ascii="Times New Roman" w:hAnsi="Times New Roman"/>
          <w:sz w:val="28"/>
          <w:szCs w:val="28"/>
        </w:rPr>
      </w:pPr>
      <w:r w:rsidRPr="00770B56">
        <w:rPr>
          <w:rFonts w:ascii="Times New Roman" w:hAnsi="Times New Roman"/>
          <w:sz w:val="28"/>
          <w:szCs w:val="28"/>
        </w:rPr>
        <w:t>Нормативные пр</w:t>
      </w:r>
      <w:r>
        <w:rPr>
          <w:rFonts w:ascii="Times New Roman" w:hAnsi="Times New Roman"/>
          <w:sz w:val="28"/>
          <w:szCs w:val="28"/>
        </w:rPr>
        <w:t>авовые акты и их характеристика</w:t>
      </w:r>
    </w:p>
    <w:p w:rsidR="005320DB" w:rsidRPr="004D7240" w:rsidRDefault="005320DB" w:rsidP="005320DB">
      <w:pPr>
        <w:pStyle w:val="a3"/>
        <w:numPr>
          <w:ilvl w:val="0"/>
          <w:numId w:val="3"/>
        </w:numPr>
        <w:spacing w:after="0" w:line="240" w:lineRule="auto"/>
        <w:jc w:val="both"/>
        <w:rPr>
          <w:rFonts w:ascii="Times New Roman" w:hAnsi="Times New Roman"/>
          <w:sz w:val="28"/>
          <w:szCs w:val="28"/>
        </w:rPr>
      </w:pPr>
      <w:r w:rsidRPr="004D7240">
        <w:rPr>
          <w:rFonts w:ascii="Times New Roman" w:hAnsi="Times New Roman"/>
          <w:sz w:val="28"/>
          <w:szCs w:val="28"/>
        </w:rPr>
        <w:t>Понятие и виды правового регулирования</w:t>
      </w:r>
    </w:p>
    <w:p w:rsidR="005320DB" w:rsidRDefault="005320DB" w:rsidP="005320DB">
      <w:pPr>
        <w:pStyle w:val="a3"/>
        <w:numPr>
          <w:ilvl w:val="0"/>
          <w:numId w:val="3"/>
        </w:numPr>
        <w:spacing w:after="0" w:line="240" w:lineRule="auto"/>
        <w:jc w:val="both"/>
        <w:rPr>
          <w:rFonts w:ascii="Times New Roman" w:hAnsi="Times New Roman"/>
          <w:sz w:val="28"/>
          <w:szCs w:val="28"/>
        </w:rPr>
      </w:pPr>
      <w:r w:rsidRPr="004D7240">
        <w:rPr>
          <w:rFonts w:ascii="Times New Roman" w:hAnsi="Times New Roman"/>
          <w:sz w:val="28"/>
          <w:szCs w:val="28"/>
        </w:rPr>
        <w:t>Предмет, сфера и пределы правового регулирования Действие норм права во времени, в пространстве</w:t>
      </w:r>
      <w:r>
        <w:rPr>
          <w:rFonts w:ascii="Times New Roman" w:hAnsi="Times New Roman"/>
          <w:sz w:val="28"/>
          <w:szCs w:val="28"/>
        </w:rPr>
        <w:t xml:space="preserve"> </w:t>
      </w:r>
      <w:r w:rsidRPr="004D7240">
        <w:rPr>
          <w:rFonts w:ascii="Times New Roman" w:hAnsi="Times New Roman"/>
          <w:sz w:val="28"/>
          <w:szCs w:val="28"/>
        </w:rPr>
        <w:t>и по кругу ли</w:t>
      </w:r>
      <w:r>
        <w:rPr>
          <w:rFonts w:ascii="Times New Roman" w:hAnsi="Times New Roman"/>
          <w:sz w:val="28"/>
          <w:szCs w:val="28"/>
        </w:rPr>
        <w:t>ц</w:t>
      </w:r>
    </w:p>
    <w:p w:rsidR="005320DB" w:rsidRPr="004D7240" w:rsidRDefault="005320DB" w:rsidP="005320DB">
      <w:pPr>
        <w:pStyle w:val="a3"/>
        <w:numPr>
          <w:ilvl w:val="0"/>
          <w:numId w:val="3"/>
        </w:numPr>
        <w:spacing w:after="0" w:line="240" w:lineRule="auto"/>
        <w:jc w:val="both"/>
        <w:rPr>
          <w:rFonts w:ascii="Times New Roman" w:hAnsi="Times New Roman"/>
          <w:sz w:val="28"/>
          <w:szCs w:val="28"/>
        </w:rPr>
      </w:pPr>
      <w:r w:rsidRPr="004D7240">
        <w:rPr>
          <w:rFonts w:ascii="Times New Roman" w:hAnsi="Times New Roman"/>
          <w:sz w:val="28"/>
          <w:szCs w:val="28"/>
        </w:rPr>
        <w:t>Понятие и виды правоотношений</w:t>
      </w:r>
    </w:p>
    <w:p w:rsidR="005320DB" w:rsidRPr="004D7240" w:rsidRDefault="005320DB" w:rsidP="005320DB">
      <w:pPr>
        <w:pStyle w:val="a3"/>
        <w:numPr>
          <w:ilvl w:val="0"/>
          <w:numId w:val="3"/>
        </w:numPr>
        <w:spacing w:after="0" w:line="240" w:lineRule="auto"/>
        <w:jc w:val="both"/>
        <w:rPr>
          <w:rFonts w:ascii="Times New Roman" w:hAnsi="Times New Roman"/>
          <w:sz w:val="28"/>
          <w:szCs w:val="28"/>
        </w:rPr>
      </w:pPr>
      <w:r w:rsidRPr="004D7240">
        <w:rPr>
          <w:rFonts w:ascii="Times New Roman" w:hAnsi="Times New Roman"/>
          <w:sz w:val="28"/>
          <w:szCs w:val="28"/>
        </w:rPr>
        <w:t>Субъекты правоотношений</w:t>
      </w:r>
    </w:p>
    <w:p w:rsidR="005320DB" w:rsidRPr="004D7240" w:rsidRDefault="005320DB" w:rsidP="005320DB">
      <w:pPr>
        <w:pStyle w:val="a3"/>
        <w:numPr>
          <w:ilvl w:val="0"/>
          <w:numId w:val="3"/>
        </w:numPr>
        <w:spacing w:after="0" w:line="240" w:lineRule="auto"/>
        <w:jc w:val="both"/>
        <w:rPr>
          <w:rFonts w:ascii="Times New Roman" w:hAnsi="Times New Roman"/>
          <w:sz w:val="28"/>
          <w:szCs w:val="28"/>
        </w:rPr>
      </w:pPr>
      <w:r w:rsidRPr="004D7240">
        <w:rPr>
          <w:rFonts w:ascii="Times New Roman" w:hAnsi="Times New Roman"/>
          <w:sz w:val="28"/>
          <w:szCs w:val="28"/>
        </w:rPr>
        <w:t>Содержание правоотношений</w:t>
      </w:r>
    </w:p>
    <w:p w:rsidR="005320DB" w:rsidRPr="004D7240" w:rsidRDefault="005320DB" w:rsidP="005320DB">
      <w:pPr>
        <w:pStyle w:val="a3"/>
        <w:numPr>
          <w:ilvl w:val="0"/>
          <w:numId w:val="3"/>
        </w:numPr>
        <w:spacing w:after="0" w:line="240" w:lineRule="auto"/>
        <w:jc w:val="both"/>
        <w:rPr>
          <w:rFonts w:ascii="Times New Roman" w:hAnsi="Times New Roman"/>
          <w:sz w:val="28"/>
          <w:szCs w:val="28"/>
        </w:rPr>
      </w:pPr>
      <w:r w:rsidRPr="004D7240">
        <w:rPr>
          <w:rFonts w:ascii="Times New Roman" w:hAnsi="Times New Roman"/>
          <w:sz w:val="28"/>
          <w:szCs w:val="28"/>
        </w:rPr>
        <w:t>Объекты правоотношений</w:t>
      </w:r>
    </w:p>
    <w:p w:rsidR="005320DB" w:rsidRDefault="005320DB" w:rsidP="005320DB">
      <w:pPr>
        <w:pStyle w:val="a3"/>
        <w:numPr>
          <w:ilvl w:val="0"/>
          <w:numId w:val="3"/>
        </w:numPr>
        <w:spacing w:after="0" w:line="240" w:lineRule="auto"/>
        <w:jc w:val="both"/>
        <w:rPr>
          <w:rFonts w:ascii="Times New Roman" w:hAnsi="Times New Roman"/>
          <w:sz w:val="28"/>
          <w:szCs w:val="28"/>
        </w:rPr>
      </w:pPr>
      <w:r w:rsidRPr="004D7240">
        <w:rPr>
          <w:rFonts w:ascii="Times New Roman" w:hAnsi="Times New Roman"/>
          <w:sz w:val="28"/>
          <w:szCs w:val="28"/>
        </w:rPr>
        <w:t>Юридические факты и фактические составы</w:t>
      </w:r>
    </w:p>
    <w:p w:rsidR="005320DB" w:rsidRDefault="005320DB" w:rsidP="005320DB">
      <w:pPr>
        <w:pStyle w:val="a3"/>
        <w:numPr>
          <w:ilvl w:val="0"/>
          <w:numId w:val="3"/>
        </w:numPr>
        <w:spacing w:after="0" w:line="240" w:lineRule="auto"/>
        <w:jc w:val="both"/>
        <w:rPr>
          <w:rFonts w:ascii="Times New Roman" w:hAnsi="Times New Roman"/>
          <w:sz w:val="28"/>
          <w:szCs w:val="28"/>
        </w:rPr>
      </w:pPr>
      <w:r w:rsidRPr="00791780">
        <w:rPr>
          <w:rFonts w:ascii="Times New Roman" w:hAnsi="Times New Roman"/>
          <w:sz w:val="28"/>
          <w:szCs w:val="28"/>
        </w:rPr>
        <w:t>В</w:t>
      </w:r>
      <w:r>
        <w:rPr>
          <w:rFonts w:ascii="Times New Roman" w:hAnsi="Times New Roman"/>
          <w:sz w:val="28"/>
          <w:szCs w:val="28"/>
        </w:rPr>
        <w:t>заимодействие права и поведения</w:t>
      </w:r>
      <w:r w:rsidRPr="00791780">
        <w:rPr>
          <w:rFonts w:ascii="Times New Roman" w:hAnsi="Times New Roman"/>
          <w:sz w:val="28"/>
          <w:szCs w:val="28"/>
        </w:rPr>
        <w:t xml:space="preserve"> </w:t>
      </w:r>
    </w:p>
    <w:p w:rsidR="005320DB" w:rsidRPr="00791780" w:rsidRDefault="005320DB" w:rsidP="005320DB">
      <w:pPr>
        <w:pStyle w:val="a3"/>
        <w:numPr>
          <w:ilvl w:val="0"/>
          <w:numId w:val="3"/>
        </w:numPr>
        <w:spacing w:after="0" w:line="240" w:lineRule="auto"/>
        <w:jc w:val="both"/>
        <w:rPr>
          <w:rFonts w:ascii="Times New Roman" w:hAnsi="Times New Roman"/>
          <w:sz w:val="28"/>
          <w:szCs w:val="28"/>
        </w:rPr>
      </w:pPr>
      <w:r w:rsidRPr="00791780">
        <w:rPr>
          <w:rFonts w:ascii="Times New Roman" w:hAnsi="Times New Roman"/>
          <w:sz w:val="28"/>
          <w:szCs w:val="28"/>
        </w:rPr>
        <w:t>Правовое поведение</w:t>
      </w:r>
    </w:p>
    <w:p w:rsidR="005320DB" w:rsidRPr="00791780" w:rsidRDefault="005320DB" w:rsidP="005320DB">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1780">
        <w:rPr>
          <w:rFonts w:ascii="Times New Roman" w:hAnsi="Times New Roman"/>
          <w:sz w:val="28"/>
          <w:szCs w:val="28"/>
        </w:rPr>
        <w:t xml:space="preserve"> Правомерное поведение: понятие, состав, виды</w:t>
      </w:r>
    </w:p>
    <w:p w:rsidR="005320DB" w:rsidRPr="004D7240" w:rsidRDefault="005320DB" w:rsidP="005320DB">
      <w:pPr>
        <w:pStyle w:val="a3"/>
        <w:spacing w:after="0" w:line="240" w:lineRule="auto"/>
        <w:ind w:firstLine="709"/>
        <w:jc w:val="both"/>
        <w:rPr>
          <w:rFonts w:ascii="Times New Roman" w:hAnsi="Times New Roman"/>
          <w:sz w:val="28"/>
          <w:szCs w:val="28"/>
        </w:rPr>
      </w:pPr>
    </w:p>
    <w:p w:rsidR="005320DB" w:rsidRPr="000B032C" w:rsidRDefault="005320DB" w:rsidP="005320DB">
      <w:pPr>
        <w:spacing w:after="0" w:line="240" w:lineRule="auto"/>
        <w:ind w:firstLine="709"/>
        <w:jc w:val="both"/>
        <w:rPr>
          <w:rFonts w:ascii="Times New Roman" w:eastAsia="Times New Roman" w:hAnsi="Times New Roman"/>
          <w:color w:val="000000"/>
          <w:sz w:val="28"/>
          <w:szCs w:val="28"/>
          <w:lang w:eastAsia="ru-RU"/>
        </w:rPr>
      </w:pPr>
      <w:r w:rsidRPr="000B032C">
        <w:rPr>
          <w:rFonts w:ascii="Times New Roman" w:hAnsi="Times New Roman"/>
          <w:b/>
          <w:sz w:val="28"/>
          <w:szCs w:val="28"/>
        </w:rPr>
        <w:t>Литература:</w:t>
      </w:r>
      <w:r w:rsidRPr="000B032C">
        <w:rPr>
          <w:rFonts w:ascii="Times New Roman" w:eastAsia="Times New Roman" w:hAnsi="Times New Roman"/>
          <w:color w:val="000000"/>
          <w:sz w:val="28"/>
          <w:szCs w:val="28"/>
          <w:lang w:eastAsia="ru-RU"/>
        </w:rPr>
        <w:t xml:space="preserve"> </w:t>
      </w:r>
      <w:r>
        <w:rPr>
          <w:rFonts w:ascii="Times New Roman" w:hAnsi="Times New Roman"/>
          <w:color w:val="000000"/>
          <w:sz w:val="28"/>
          <w:szCs w:val="28"/>
          <w:shd w:val="clear" w:color="auto" w:fill="FFFFFF"/>
        </w:rPr>
        <w:t>Шаблова, Е. Г. Правоведение</w:t>
      </w:r>
      <w:r w:rsidRPr="000B032C">
        <w:rPr>
          <w:rFonts w:ascii="Times New Roman" w:hAnsi="Times New Roman"/>
          <w:color w:val="000000"/>
          <w:sz w:val="28"/>
          <w:szCs w:val="28"/>
          <w:shd w:val="clear" w:color="auto" w:fill="FFFFFF"/>
        </w:rPr>
        <w:t xml:space="preserve">: учебное пособие / Е. Г. Шаблова, О. В. Жевняк, Т. П. Шишулина ; под редакцией Е. Г. Шаблова. </w:t>
      </w:r>
      <w:r>
        <w:rPr>
          <w:rFonts w:ascii="Times New Roman" w:hAnsi="Times New Roman"/>
          <w:color w:val="000000"/>
          <w:sz w:val="28"/>
          <w:szCs w:val="28"/>
          <w:shd w:val="clear" w:color="auto" w:fill="FFFFFF"/>
        </w:rPr>
        <w:t>-</w:t>
      </w:r>
      <w:r w:rsidRPr="000B032C">
        <w:rPr>
          <w:rFonts w:ascii="Times New Roman" w:hAnsi="Times New Roman"/>
          <w:color w:val="000000"/>
          <w:sz w:val="28"/>
          <w:szCs w:val="28"/>
          <w:shd w:val="clear" w:color="auto" w:fill="FFFFFF"/>
        </w:rPr>
        <w:t xml:space="preserve">Екатеринбург : Уральский федеральный университет, ЭБС АСВ, 2016. </w:t>
      </w:r>
      <w:r>
        <w:rPr>
          <w:rFonts w:ascii="Times New Roman" w:hAnsi="Times New Roman"/>
          <w:color w:val="000000"/>
          <w:sz w:val="28"/>
          <w:szCs w:val="28"/>
          <w:shd w:val="clear" w:color="auto" w:fill="FFFFFF"/>
        </w:rPr>
        <w:t>-</w:t>
      </w:r>
      <w:r w:rsidRPr="000B032C">
        <w:rPr>
          <w:rFonts w:ascii="Times New Roman" w:hAnsi="Times New Roman"/>
          <w:color w:val="000000"/>
          <w:sz w:val="28"/>
          <w:szCs w:val="28"/>
          <w:shd w:val="clear" w:color="auto" w:fill="FFFFFF"/>
        </w:rPr>
        <w:t xml:space="preserve"> 192 c. </w:t>
      </w:r>
      <w:r>
        <w:rPr>
          <w:rFonts w:ascii="Times New Roman" w:hAnsi="Times New Roman"/>
          <w:color w:val="000000"/>
          <w:sz w:val="28"/>
          <w:szCs w:val="28"/>
          <w:shd w:val="clear" w:color="auto" w:fill="FFFFFF"/>
        </w:rPr>
        <w:t xml:space="preserve">- </w:t>
      </w:r>
      <w:r w:rsidRPr="000B032C">
        <w:rPr>
          <w:rFonts w:ascii="Times New Roman" w:hAnsi="Times New Roman"/>
          <w:color w:val="000000"/>
          <w:sz w:val="28"/>
          <w:szCs w:val="28"/>
          <w:shd w:val="clear" w:color="auto" w:fill="FFFFFF"/>
        </w:rPr>
        <w:t xml:space="preserve">URL: </w:t>
      </w:r>
      <w:hyperlink r:id="rId5" w:history="1">
        <w:r w:rsidRPr="004A4B97">
          <w:rPr>
            <w:rStyle w:val="a5"/>
            <w:rFonts w:ascii="Times New Roman" w:hAnsi="Times New Roman"/>
            <w:sz w:val="28"/>
            <w:szCs w:val="28"/>
            <w:shd w:val="clear" w:color="auto" w:fill="FFFFFF"/>
          </w:rPr>
          <w:t>http://www.iprbookshop.ru/66192.html</w:t>
        </w:r>
      </w:hyperlink>
      <w:r>
        <w:rPr>
          <w:rFonts w:ascii="Times New Roman" w:hAnsi="Times New Roman"/>
          <w:color w:val="000000"/>
          <w:sz w:val="28"/>
          <w:szCs w:val="28"/>
          <w:shd w:val="clear" w:color="auto" w:fill="FFFFFF"/>
        </w:rPr>
        <w:t xml:space="preserve"> -</w:t>
      </w:r>
      <w:r w:rsidRPr="000B032C">
        <w:rPr>
          <w:rFonts w:ascii="Times New Roman" w:hAnsi="Times New Roman"/>
          <w:color w:val="000000"/>
          <w:sz w:val="28"/>
          <w:szCs w:val="28"/>
          <w:shd w:val="clear" w:color="auto" w:fill="FFFFFF"/>
        </w:rPr>
        <w:t xml:space="preserve"> Режим доступа</w:t>
      </w:r>
      <w:r>
        <w:rPr>
          <w:rFonts w:ascii="Times New Roman" w:hAnsi="Times New Roman"/>
          <w:color w:val="000000"/>
          <w:sz w:val="28"/>
          <w:szCs w:val="28"/>
          <w:shd w:val="clear" w:color="auto" w:fill="FFFFFF"/>
        </w:rPr>
        <w:t>.</w:t>
      </w:r>
    </w:p>
    <w:p w:rsidR="005320DB" w:rsidRDefault="005320DB" w:rsidP="005320DB">
      <w:pPr>
        <w:spacing w:after="0" w:line="240" w:lineRule="auto"/>
        <w:jc w:val="center"/>
        <w:rPr>
          <w:rFonts w:ascii="Times New Roman" w:hAnsi="Times New Roman"/>
        </w:rPr>
      </w:pPr>
    </w:p>
    <w:p w:rsidR="005320DB" w:rsidRDefault="005320DB" w:rsidP="005320DB">
      <w:pPr>
        <w:spacing w:after="0" w:line="240" w:lineRule="auto"/>
        <w:jc w:val="center"/>
        <w:rPr>
          <w:rFonts w:ascii="Times New Roman" w:hAnsi="Times New Roman"/>
        </w:rPr>
      </w:pPr>
    </w:p>
    <w:p w:rsidR="005320DB" w:rsidRDefault="005320DB" w:rsidP="005320DB">
      <w:pPr>
        <w:spacing w:after="0" w:line="240" w:lineRule="auto"/>
        <w:jc w:val="center"/>
        <w:rPr>
          <w:rFonts w:ascii="Times New Roman" w:hAnsi="Times New Roman"/>
        </w:rPr>
      </w:pPr>
    </w:p>
    <w:p w:rsidR="005320DB" w:rsidRDefault="005320DB" w:rsidP="005320DB">
      <w:pPr>
        <w:spacing w:after="0" w:line="240" w:lineRule="auto"/>
        <w:jc w:val="center"/>
        <w:rPr>
          <w:rFonts w:ascii="Times New Roman" w:hAnsi="Times New Roman"/>
        </w:rPr>
      </w:pPr>
    </w:p>
    <w:p w:rsidR="005320DB" w:rsidRPr="002C6F21" w:rsidRDefault="005320DB" w:rsidP="005320DB">
      <w:pPr>
        <w:spacing w:after="0" w:line="240" w:lineRule="auto"/>
        <w:jc w:val="center"/>
        <w:rPr>
          <w:rFonts w:ascii="Times New Roman" w:hAnsi="Times New Roman"/>
          <w:b/>
          <w:sz w:val="32"/>
          <w:szCs w:val="32"/>
        </w:rPr>
      </w:pPr>
      <w:r w:rsidRPr="002C6F21">
        <w:rPr>
          <w:rFonts w:ascii="Times New Roman" w:hAnsi="Times New Roman"/>
          <w:b/>
          <w:sz w:val="32"/>
          <w:szCs w:val="32"/>
        </w:rPr>
        <w:t xml:space="preserve">Вопросы к </w:t>
      </w:r>
      <w:r>
        <w:rPr>
          <w:rFonts w:ascii="Times New Roman" w:hAnsi="Times New Roman"/>
          <w:b/>
          <w:sz w:val="32"/>
          <w:szCs w:val="32"/>
        </w:rPr>
        <w:t>экзамену</w:t>
      </w:r>
    </w:p>
    <w:p w:rsidR="005320DB" w:rsidRDefault="005320DB" w:rsidP="005320DB">
      <w:pPr>
        <w:spacing w:after="0" w:line="240" w:lineRule="auto"/>
        <w:jc w:val="center"/>
        <w:rPr>
          <w:rFonts w:ascii="Times New Roman" w:hAnsi="Times New Roman"/>
          <w:b/>
          <w:sz w:val="32"/>
          <w:szCs w:val="32"/>
        </w:rPr>
      </w:pPr>
      <w:r>
        <w:rPr>
          <w:rFonts w:ascii="Times New Roman" w:hAnsi="Times New Roman"/>
          <w:b/>
          <w:sz w:val="32"/>
          <w:szCs w:val="32"/>
        </w:rPr>
        <w:t>26.05.2020</w:t>
      </w:r>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6" w:history="1">
        <w:r w:rsidRPr="008D444B">
          <w:rPr>
            <w:rFonts w:ascii="Times New Roman" w:eastAsia="Times New Roman" w:hAnsi="Times New Roman"/>
            <w:sz w:val="24"/>
            <w:szCs w:val="24"/>
            <w:lang w:eastAsia="ru-RU"/>
          </w:rPr>
          <w:t>Понятие, признаки и функции государства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7" w:history="1">
        <w:r w:rsidRPr="008D444B">
          <w:rPr>
            <w:rFonts w:ascii="Times New Roman" w:eastAsia="Times New Roman" w:hAnsi="Times New Roman"/>
            <w:sz w:val="24"/>
            <w:szCs w:val="24"/>
            <w:lang w:eastAsia="ru-RU"/>
          </w:rPr>
          <w:t>Возникновение государства. Форма государства, основные формы правления</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8" w:history="1">
        <w:r w:rsidRPr="008D444B">
          <w:rPr>
            <w:rFonts w:ascii="Times New Roman" w:eastAsia="Times New Roman" w:hAnsi="Times New Roman"/>
            <w:sz w:val="24"/>
            <w:szCs w:val="24"/>
            <w:lang w:eastAsia="ru-RU"/>
          </w:rPr>
          <w:t>Формы государственного устройства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9" w:history="1">
        <w:r w:rsidRPr="008D444B">
          <w:rPr>
            <w:rFonts w:ascii="Times New Roman" w:eastAsia="Times New Roman" w:hAnsi="Times New Roman"/>
            <w:sz w:val="24"/>
            <w:szCs w:val="24"/>
            <w:lang w:eastAsia="ru-RU"/>
          </w:rPr>
          <w:t>Механизм государства. Органы государственной власти</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0" w:history="1">
        <w:r w:rsidRPr="008D444B">
          <w:rPr>
            <w:rFonts w:ascii="Times New Roman" w:eastAsia="Times New Roman" w:hAnsi="Times New Roman"/>
            <w:sz w:val="24"/>
            <w:szCs w:val="24"/>
            <w:lang w:eastAsia="ru-RU"/>
          </w:rPr>
          <w:t>Понятие, признаки и принципы права. Источники права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1" w:history="1">
        <w:r w:rsidRPr="008D444B">
          <w:rPr>
            <w:rFonts w:ascii="Times New Roman" w:eastAsia="Times New Roman" w:hAnsi="Times New Roman"/>
            <w:sz w:val="24"/>
            <w:szCs w:val="24"/>
            <w:lang w:eastAsia="ru-RU"/>
          </w:rPr>
          <w:t>Происхождение права, взаимосвязь права и государства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2" w:history="1">
        <w:r w:rsidRPr="008D444B">
          <w:rPr>
            <w:rFonts w:ascii="Times New Roman" w:eastAsia="Times New Roman" w:hAnsi="Times New Roman"/>
            <w:sz w:val="24"/>
            <w:szCs w:val="24"/>
            <w:lang w:eastAsia="ru-RU"/>
          </w:rPr>
          <w:t>Нормативные правовые акты. Закон</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3" w:history="1">
        <w:r w:rsidRPr="008D444B">
          <w:rPr>
            <w:rFonts w:ascii="Times New Roman" w:eastAsia="Times New Roman" w:hAnsi="Times New Roman"/>
            <w:sz w:val="24"/>
            <w:szCs w:val="24"/>
            <w:lang w:eastAsia="ru-RU"/>
          </w:rPr>
          <w:t>Норма права. Структура нормы права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4" w:history="1">
        <w:r w:rsidRPr="008D444B">
          <w:rPr>
            <w:rFonts w:ascii="Times New Roman" w:eastAsia="Times New Roman" w:hAnsi="Times New Roman"/>
            <w:sz w:val="24"/>
            <w:szCs w:val="24"/>
            <w:lang w:eastAsia="ru-RU"/>
          </w:rPr>
          <w:t>Классификация норм права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5" w:history="1">
        <w:r w:rsidRPr="008D444B">
          <w:rPr>
            <w:rFonts w:ascii="Times New Roman" w:eastAsia="Times New Roman" w:hAnsi="Times New Roman"/>
            <w:sz w:val="24"/>
            <w:szCs w:val="24"/>
            <w:lang w:eastAsia="ru-RU"/>
          </w:rPr>
          <w:t>Право и мораль</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6" w:history="1">
        <w:r w:rsidRPr="008D444B">
          <w:rPr>
            <w:rFonts w:ascii="Times New Roman" w:eastAsia="Times New Roman" w:hAnsi="Times New Roman"/>
            <w:sz w:val="24"/>
            <w:szCs w:val="24"/>
            <w:lang w:eastAsia="ru-RU"/>
          </w:rPr>
          <w:t>Правонарушение</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D444B">
        <w:rPr>
          <w:rFonts w:ascii="Times New Roman" w:eastAsia="Times New Roman" w:hAnsi="Times New Roman"/>
          <w:sz w:val="24"/>
          <w:szCs w:val="24"/>
          <w:lang w:eastAsia="ru-RU"/>
        </w:rPr>
        <w:t>Юридическая ответственность</w:t>
      </w:r>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7" w:history="1">
        <w:r w:rsidRPr="008D444B">
          <w:rPr>
            <w:rFonts w:ascii="Times New Roman" w:eastAsia="Times New Roman" w:hAnsi="Times New Roman"/>
            <w:sz w:val="24"/>
            <w:szCs w:val="24"/>
            <w:lang w:eastAsia="ru-RU"/>
          </w:rPr>
          <w:t>Основные правовые системы современности</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8" w:history="1">
        <w:r w:rsidRPr="008D444B">
          <w:rPr>
            <w:rFonts w:ascii="Times New Roman" w:eastAsia="Times New Roman" w:hAnsi="Times New Roman"/>
            <w:sz w:val="24"/>
            <w:szCs w:val="24"/>
            <w:lang w:eastAsia="ru-RU"/>
          </w:rPr>
          <w:t>Правовая система России</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9" w:history="1">
        <w:r w:rsidRPr="008D444B">
          <w:rPr>
            <w:rFonts w:ascii="Times New Roman" w:eastAsia="Times New Roman" w:hAnsi="Times New Roman"/>
            <w:sz w:val="24"/>
            <w:szCs w:val="24"/>
            <w:lang w:eastAsia="ru-RU"/>
          </w:rPr>
          <w:t>Отрасли права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0" w:history="1">
        <w:r w:rsidRPr="008D444B">
          <w:rPr>
            <w:rFonts w:ascii="Times New Roman" w:eastAsia="Times New Roman" w:hAnsi="Times New Roman"/>
            <w:sz w:val="24"/>
            <w:szCs w:val="24"/>
            <w:lang w:eastAsia="ru-RU"/>
          </w:rPr>
          <w:t>Конституция Российской Федерации</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1" w:history="1">
        <w:r w:rsidRPr="008D444B">
          <w:rPr>
            <w:rFonts w:ascii="Times New Roman" w:eastAsia="Times New Roman" w:hAnsi="Times New Roman"/>
            <w:sz w:val="24"/>
            <w:szCs w:val="24"/>
            <w:lang w:eastAsia="ru-RU"/>
          </w:rPr>
          <w:t>Федеративное устройство России</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2" w:history="1">
        <w:r w:rsidRPr="008D444B">
          <w:rPr>
            <w:rFonts w:ascii="Times New Roman" w:eastAsia="Times New Roman" w:hAnsi="Times New Roman"/>
            <w:sz w:val="24"/>
            <w:szCs w:val="24"/>
            <w:lang w:eastAsia="ru-RU"/>
          </w:rPr>
          <w:t>Система органов государственной власти России</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3" w:history="1">
        <w:r w:rsidRPr="008D444B">
          <w:rPr>
            <w:rFonts w:ascii="Times New Roman" w:eastAsia="Times New Roman" w:hAnsi="Times New Roman"/>
            <w:sz w:val="24"/>
            <w:szCs w:val="24"/>
            <w:lang w:eastAsia="ru-RU"/>
          </w:rPr>
          <w:t>Права и свободы личности в РФ</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4" w:history="1">
        <w:r w:rsidRPr="008D444B">
          <w:rPr>
            <w:rFonts w:ascii="Times New Roman" w:eastAsia="Times New Roman" w:hAnsi="Times New Roman"/>
            <w:sz w:val="24"/>
            <w:szCs w:val="24"/>
            <w:lang w:eastAsia="ru-RU"/>
          </w:rPr>
          <w:t>Законность, правопорядок и правовое государство</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5" w:history="1">
        <w:r w:rsidRPr="008D444B">
          <w:rPr>
            <w:rFonts w:ascii="Times New Roman" w:eastAsia="Times New Roman" w:hAnsi="Times New Roman"/>
            <w:sz w:val="24"/>
            <w:szCs w:val="24"/>
            <w:lang w:eastAsia="ru-RU"/>
          </w:rPr>
          <w:t>Понятие гражданского права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6" w:history="1">
        <w:r w:rsidRPr="008D444B">
          <w:rPr>
            <w:rFonts w:ascii="Times New Roman" w:eastAsia="Times New Roman" w:hAnsi="Times New Roman"/>
            <w:sz w:val="24"/>
            <w:szCs w:val="24"/>
            <w:lang w:eastAsia="ru-RU"/>
          </w:rPr>
          <w:t>Гражданские правоотношения: понятие и виды</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7" w:history="1">
        <w:r w:rsidRPr="008D444B">
          <w:rPr>
            <w:rFonts w:ascii="Times New Roman" w:eastAsia="Times New Roman" w:hAnsi="Times New Roman"/>
            <w:sz w:val="24"/>
            <w:szCs w:val="24"/>
            <w:lang w:eastAsia="ru-RU"/>
          </w:rPr>
          <w:t>Физические лица. Правоспособность. Дееспособность</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8" w:history="1">
        <w:r w:rsidRPr="008D444B">
          <w:rPr>
            <w:rFonts w:ascii="Times New Roman" w:eastAsia="Times New Roman" w:hAnsi="Times New Roman"/>
            <w:sz w:val="24"/>
            <w:szCs w:val="24"/>
            <w:lang w:eastAsia="ru-RU"/>
          </w:rPr>
          <w:t>Юридические лица. Создание, реорганизация юридического лица. Ликвидация юридического лица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29" w:history="1">
        <w:r w:rsidRPr="008D444B">
          <w:rPr>
            <w:rFonts w:ascii="Times New Roman" w:eastAsia="Times New Roman" w:hAnsi="Times New Roman"/>
            <w:sz w:val="24"/>
            <w:szCs w:val="24"/>
            <w:lang w:eastAsia="ru-RU"/>
          </w:rPr>
          <w:t>Общие положения об обязательствах. Стороны обязательства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0" w:history="1">
        <w:r w:rsidRPr="008D444B">
          <w:rPr>
            <w:rFonts w:ascii="Times New Roman" w:eastAsia="Times New Roman" w:hAnsi="Times New Roman"/>
            <w:sz w:val="24"/>
            <w:szCs w:val="24"/>
            <w:lang w:eastAsia="ru-RU"/>
          </w:rPr>
          <w:t>Исполнение обязательств. Ответственность за нарушение обязательств. Односторонний отказ от исполнения обязательства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1" w:history="1">
        <w:r w:rsidRPr="008D444B">
          <w:rPr>
            <w:rFonts w:ascii="Times New Roman" w:eastAsia="Times New Roman" w:hAnsi="Times New Roman"/>
            <w:sz w:val="24"/>
            <w:szCs w:val="24"/>
            <w:lang w:eastAsia="ru-RU"/>
          </w:rPr>
          <w:t>Понятие договора. Заключение договора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2" w:history="1">
        <w:r w:rsidRPr="008D444B">
          <w:rPr>
            <w:rFonts w:ascii="Times New Roman" w:eastAsia="Times New Roman" w:hAnsi="Times New Roman"/>
            <w:sz w:val="24"/>
            <w:szCs w:val="24"/>
            <w:lang w:eastAsia="ru-RU"/>
          </w:rPr>
          <w:t>Изменение и расторжение договора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3" w:history="1">
        <w:r w:rsidRPr="008D444B">
          <w:rPr>
            <w:rFonts w:ascii="Times New Roman" w:eastAsia="Times New Roman" w:hAnsi="Times New Roman"/>
            <w:sz w:val="24"/>
            <w:szCs w:val="24"/>
            <w:lang w:eastAsia="ru-RU"/>
          </w:rPr>
          <w:t>Понятие и содержание права собственности</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4" w:history="1">
        <w:r w:rsidRPr="008D444B">
          <w:rPr>
            <w:rFonts w:ascii="Times New Roman" w:eastAsia="Times New Roman" w:hAnsi="Times New Roman"/>
            <w:sz w:val="24"/>
            <w:szCs w:val="24"/>
            <w:lang w:eastAsia="ru-RU"/>
          </w:rPr>
          <w:t>Приобретение и прекращение права собственности</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5" w:history="1">
        <w:r w:rsidRPr="008D444B">
          <w:rPr>
            <w:rFonts w:ascii="Times New Roman" w:eastAsia="Times New Roman" w:hAnsi="Times New Roman"/>
            <w:sz w:val="24"/>
            <w:szCs w:val="24"/>
            <w:lang w:eastAsia="ru-RU"/>
          </w:rPr>
          <w:t>Собственность физических и юридических лиц. Государственная и муниципальная собственность</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6" w:history="1">
        <w:r w:rsidRPr="008D444B">
          <w:rPr>
            <w:rFonts w:ascii="Times New Roman" w:eastAsia="Times New Roman" w:hAnsi="Times New Roman"/>
            <w:sz w:val="24"/>
            <w:szCs w:val="24"/>
            <w:lang w:eastAsia="ru-RU"/>
          </w:rPr>
          <w:t>Наследственное право. Наследство. Наследование имущества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7" w:history="1">
        <w:r w:rsidRPr="008D444B">
          <w:rPr>
            <w:rFonts w:ascii="Times New Roman" w:eastAsia="Times New Roman" w:hAnsi="Times New Roman"/>
            <w:sz w:val="24"/>
            <w:szCs w:val="24"/>
            <w:lang w:eastAsia="ru-RU"/>
          </w:rPr>
          <w:t>Наследование по закону и по завещанию</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8" w:history="1">
        <w:r w:rsidRPr="008D444B">
          <w:rPr>
            <w:rFonts w:ascii="Times New Roman" w:eastAsia="Times New Roman" w:hAnsi="Times New Roman"/>
            <w:sz w:val="24"/>
            <w:szCs w:val="24"/>
            <w:lang w:eastAsia="ru-RU"/>
          </w:rPr>
          <w:t>Выморочное имущество</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39" w:history="1">
        <w:r w:rsidRPr="008D444B">
          <w:rPr>
            <w:rFonts w:ascii="Times New Roman" w:eastAsia="Times New Roman" w:hAnsi="Times New Roman"/>
            <w:sz w:val="24"/>
            <w:szCs w:val="24"/>
            <w:lang w:eastAsia="ru-RU"/>
          </w:rPr>
          <w:t>Способы принятия наследства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0" w:history="1">
        <w:r w:rsidRPr="008D444B">
          <w:rPr>
            <w:rFonts w:ascii="Times New Roman" w:eastAsia="Times New Roman" w:hAnsi="Times New Roman"/>
            <w:sz w:val="24"/>
            <w:szCs w:val="24"/>
            <w:lang w:eastAsia="ru-RU"/>
          </w:rPr>
          <w:t>Правовое регулирование имущественных отношений супругов. Брачный договор</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1" w:history="1">
        <w:r w:rsidRPr="008D444B">
          <w:rPr>
            <w:rFonts w:ascii="Times New Roman" w:eastAsia="Times New Roman" w:hAnsi="Times New Roman"/>
            <w:sz w:val="24"/>
            <w:szCs w:val="24"/>
            <w:lang w:eastAsia="ru-RU"/>
          </w:rPr>
          <w:t>Семейные и имущественные права ребенка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2" w:history="1">
        <w:r w:rsidRPr="008D444B">
          <w:rPr>
            <w:rFonts w:ascii="Times New Roman" w:eastAsia="Times New Roman" w:hAnsi="Times New Roman"/>
            <w:sz w:val="24"/>
            <w:szCs w:val="24"/>
            <w:lang w:eastAsia="ru-RU"/>
          </w:rPr>
          <w:t>Опека и попечительство</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3" w:history="1">
        <w:r w:rsidRPr="008D444B">
          <w:rPr>
            <w:rFonts w:ascii="Times New Roman" w:eastAsia="Times New Roman" w:hAnsi="Times New Roman"/>
            <w:sz w:val="24"/>
            <w:szCs w:val="24"/>
            <w:lang w:eastAsia="ru-RU"/>
          </w:rPr>
          <w:t>Общие положения законодательства о труде</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4" w:history="1">
        <w:r w:rsidRPr="008D444B">
          <w:rPr>
            <w:rFonts w:ascii="Times New Roman" w:eastAsia="Times New Roman" w:hAnsi="Times New Roman"/>
            <w:sz w:val="24"/>
            <w:szCs w:val="24"/>
            <w:lang w:eastAsia="ru-RU"/>
          </w:rPr>
          <w:t>Понятие трудового договора. Изменение и прекращение трудового договора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5" w:history="1">
        <w:r w:rsidRPr="008D444B">
          <w:rPr>
            <w:rFonts w:ascii="Times New Roman" w:eastAsia="Times New Roman" w:hAnsi="Times New Roman"/>
            <w:sz w:val="24"/>
            <w:szCs w:val="24"/>
            <w:lang w:eastAsia="ru-RU"/>
          </w:rPr>
          <w:t>Источники экологического права</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6" w:history="1">
        <w:r w:rsidRPr="008D444B">
          <w:rPr>
            <w:rFonts w:ascii="Times New Roman" w:eastAsia="Times New Roman" w:hAnsi="Times New Roman"/>
            <w:sz w:val="24"/>
            <w:szCs w:val="24"/>
            <w:lang w:eastAsia="ru-RU"/>
          </w:rPr>
          <w:t>Участники экологических правоотношений</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7" w:history="1">
        <w:r w:rsidRPr="008D444B">
          <w:rPr>
            <w:rFonts w:ascii="Times New Roman" w:eastAsia="Times New Roman" w:hAnsi="Times New Roman"/>
            <w:sz w:val="24"/>
            <w:szCs w:val="24"/>
            <w:lang w:eastAsia="ru-RU"/>
          </w:rPr>
          <w:t>Административное право</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8" w:history="1">
        <w:r w:rsidRPr="008D444B">
          <w:rPr>
            <w:rFonts w:ascii="Times New Roman" w:eastAsia="Times New Roman" w:hAnsi="Times New Roman"/>
            <w:sz w:val="24"/>
            <w:szCs w:val="24"/>
            <w:lang w:eastAsia="ru-RU"/>
          </w:rPr>
          <w:t>Административное правонарушение и административная ответственность</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49" w:history="1">
        <w:r w:rsidRPr="008D444B">
          <w:rPr>
            <w:rFonts w:ascii="Times New Roman" w:eastAsia="Times New Roman" w:hAnsi="Times New Roman"/>
            <w:sz w:val="24"/>
            <w:szCs w:val="24"/>
            <w:lang w:eastAsia="ru-RU"/>
          </w:rPr>
          <w:t>Уголовное право</w:t>
        </w:r>
      </w:hyperlink>
    </w:p>
    <w:p w:rsidR="005320DB" w:rsidRPr="008D444B" w:rsidRDefault="005320DB" w:rsidP="005320DB">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50" w:history="1"/>
      <w:r w:rsidRPr="008D444B">
        <w:rPr>
          <w:rFonts w:ascii="Times New Roman" w:eastAsia="Times New Roman" w:hAnsi="Times New Roman"/>
          <w:sz w:val="24"/>
          <w:szCs w:val="24"/>
          <w:lang w:eastAsia="ru-RU"/>
        </w:rPr>
        <w:t>Понятие преступления и наказания</w:t>
      </w:r>
    </w:p>
    <w:p w:rsidR="005320DB" w:rsidRPr="002C6F21" w:rsidRDefault="005320DB" w:rsidP="005320DB">
      <w:pPr>
        <w:spacing w:after="0" w:line="240" w:lineRule="auto"/>
        <w:jc w:val="both"/>
        <w:rPr>
          <w:rFonts w:ascii="Times New Roman" w:hAnsi="Times New Roman"/>
          <w:b/>
          <w:sz w:val="32"/>
          <w:szCs w:val="32"/>
        </w:rPr>
      </w:pPr>
    </w:p>
    <w:p w:rsidR="005320DB" w:rsidRDefault="005320DB"/>
    <w:sectPr w:rsidR="005320DB" w:rsidSect="00532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BC6"/>
    <w:multiLevelType w:val="multilevel"/>
    <w:tmpl w:val="3F36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6055"/>
    <w:multiLevelType w:val="multilevel"/>
    <w:tmpl w:val="ED5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6580B"/>
    <w:multiLevelType w:val="multilevel"/>
    <w:tmpl w:val="B97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512ED"/>
    <w:multiLevelType w:val="multilevel"/>
    <w:tmpl w:val="973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A43CC"/>
    <w:multiLevelType w:val="hybridMultilevel"/>
    <w:tmpl w:val="39307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F3EF6"/>
    <w:multiLevelType w:val="hybridMultilevel"/>
    <w:tmpl w:val="5F5E1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F4E0A06"/>
    <w:multiLevelType w:val="multilevel"/>
    <w:tmpl w:val="5E822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837CB"/>
    <w:multiLevelType w:val="multilevel"/>
    <w:tmpl w:val="343E9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233CB6"/>
    <w:multiLevelType w:val="hybridMultilevel"/>
    <w:tmpl w:val="814844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E1307"/>
    <w:multiLevelType w:val="multilevel"/>
    <w:tmpl w:val="371C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406DA"/>
    <w:multiLevelType w:val="hybridMultilevel"/>
    <w:tmpl w:val="17D6B7DE"/>
    <w:lvl w:ilvl="0" w:tplc="FFAE72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1E45D4"/>
    <w:multiLevelType w:val="multilevel"/>
    <w:tmpl w:val="37449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2C2476"/>
    <w:multiLevelType w:val="multilevel"/>
    <w:tmpl w:val="FE661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5F3DE3"/>
    <w:multiLevelType w:val="multilevel"/>
    <w:tmpl w:val="DD80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882B5F"/>
    <w:multiLevelType w:val="multilevel"/>
    <w:tmpl w:val="37DA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09289A"/>
    <w:multiLevelType w:val="multilevel"/>
    <w:tmpl w:val="ADAE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7B452C"/>
    <w:multiLevelType w:val="multilevel"/>
    <w:tmpl w:val="BF2E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1E1834"/>
    <w:multiLevelType w:val="multilevel"/>
    <w:tmpl w:val="621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D6F6B"/>
    <w:multiLevelType w:val="multilevel"/>
    <w:tmpl w:val="30B2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203598"/>
    <w:multiLevelType w:val="multilevel"/>
    <w:tmpl w:val="7CE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1"/>
  </w:num>
  <w:num w:numId="5">
    <w:abstractNumId w:val="9"/>
  </w:num>
  <w:num w:numId="6">
    <w:abstractNumId w:val="19"/>
  </w:num>
  <w:num w:numId="7">
    <w:abstractNumId w:val="18"/>
  </w:num>
  <w:num w:numId="8">
    <w:abstractNumId w:val="14"/>
  </w:num>
  <w:num w:numId="9">
    <w:abstractNumId w:val="7"/>
  </w:num>
  <w:num w:numId="10">
    <w:abstractNumId w:val="17"/>
  </w:num>
  <w:num w:numId="11">
    <w:abstractNumId w:val="11"/>
  </w:num>
  <w:num w:numId="12">
    <w:abstractNumId w:val="0"/>
  </w:num>
  <w:num w:numId="13">
    <w:abstractNumId w:val="6"/>
  </w:num>
  <w:num w:numId="14">
    <w:abstractNumId w:val="16"/>
  </w:num>
  <w:num w:numId="15">
    <w:abstractNumId w:val="3"/>
  </w:num>
  <w:num w:numId="16">
    <w:abstractNumId w:val="13"/>
  </w:num>
  <w:num w:numId="17">
    <w:abstractNumId w:val="12"/>
  </w:num>
  <w:num w:numId="18">
    <w:abstractNumId w:val="2"/>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DB"/>
    <w:rsid w:val="00181C2A"/>
    <w:rsid w:val="005320DB"/>
    <w:rsid w:val="008222C9"/>
    <w:rsid w:val="00F24A6B"/>
    <w:rsid w:val="00FC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510AB1-3F27-49EE-816F-0E952376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0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0DB"/>
    <w:pPr>
      <w:ind w:left="720"/>
      <w:contextualSpacing/>
    </w:pPr>
  </w:style>
  <w:style w:type="paragraph" w:styleId="a4">
    <w:name w:val="Normal (Web)"/>
    <w:basedOn w:val="a"/>
    <w:uiPriority w:val="99"/>
    <w:unhideWhenUsed/>
    <w:rsid w:val="005320D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532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hporana5.ru/publ/pravovedenie/9_norma_prava_struktura_normy_prava/128-1-0-979" TargetMode="External"/><Relationship Id="rId18" Type="http://schemas.openxmlformats.org/officeDocument/2006/relationships/hyperlink" Target="http://shporana5.ru/publ/pravovedenie/16_pravovaja_sistema_rossii/128-1-0-986" TargetMode="External"/><Relationship Id="rId26" Type="http://schemas.openxmlformats.org/officeDocument/2006/relationships/hyperlink" Target="http://shporana5.ru/publ/pravovedenie/25_grazhdanskie_pravootnoshenija_ponjatie_i_vidy/128-1-0-995" TargetMode="External"/><Relationship Id="rId39" Type="http://schemas.openxmlformats.org/officeDocument/2006/relationships/hyperlink" Target="http://shporana5.ru/publ/pravovedenie/38_sposoby_prinjatija_nasledstva/128-1-0-1009" TargetMode="External"/><Relationship Id="rId3" Type="http://schemas.openxmlformats.org/officeDocument/2006/relationships/settings" Target="settings.xml"/><Relationship Id="rId21" Type="http://schemas.openxmlformats.org/officeDocument/2006/relationships/hyperlink" Target="http://shporana5.ru/publ/pravovedenie/19_federativnoe_ustrojstvo_rossii/128-1-0-989" TargetMode="External"/><Relationship Id="rId34" Type="http://schemas.openxmlformats.org/officeDocument/2006/relationships/hyperlink" Target="http://shporana5.ru/publ/pravovedenie/33_priobretenie_i_prekrashhenie_prava_sobstvennosti/128-1-0-1004" TargetMode="External"/><Relationship Id="rId42" Type="http://schemas.openxmlformats.org/officeDocument/2006/relationships/hyperlink" Target="http://shporana5.ru/publ/pravovedenie/41_opeka_i_popechitelstvo/128-1-0-1012" TargetMode="External"/><Relationship Id="rId47" Type="http://schemas.openxmlformats.org/officeDocument/2006/relationships/hyperlink" Target="http://shporana5.ru/publ/pravovedenie/49_administrativnoe_pravo/128-1-0-1020" TargetMode="External"/><Relationship Id="rId50" Type="http://schemas.openxmlformats.org/officeDocument/2006/relationships/hyperlink" Target="http://shporana5.ru/publ/pravovedenie/56_prokurorskij_nadzor_v_rf/128-1-0-1027" TargetMode="External"/><Relationship Id="rId7" Type="http://schemas.openxmlformats.org/officeDocument/2006/relationships/hyperlink" Target="http://shporana5.ru/publ/pravovedenie/3_vozniknovenie_gosudarstva_forma_gosudarstva_osnovnye_formy_pravlenija/128-1-0-973" TargetMode="External"/><Relationship Id="rId12" Type="http://schemas.openxmlformats.org/officeDocument/2006/relationships/hyperlink" Target="http://shporana5.ru/publ/pravovedenie/8_normativnye_pravovye_akty_zakon/128-1-0-978" TargetMode="External"/><Relationship Id="rId17" Type="http://schemas.openxmlformats.org/officeDocument/2006/relationships/hyperlink" Target="http://shporana5.ru/publ/pravovedenie/15_osnovnye_pravovye_sistemy_sovremennosti/128-1-0-985" TargetMode="External"/><Relationship Id="rId25" Type="http://schemas.openxmlformats.org/officeDocument/2006/relationships/hyperlink" Target="http://shporana5.ru/publ/pravovedenie/24_ponjatie_grazhdanskogo_prava/128-1-0-994" TargetMode="External"/><Relationship Id="rId33" Type="http://schemas.openxmlformats.org/officeDocument/2006/relationships/hyperlink" Target="http://shporana5.ru/publ/pravovedenie/32_ponjatie_i_soderzhanie_prava_sobstvennosti/128-1-0-1003" TargetMode="External"/><Relationship Id="rId38" Type="http://schemas.openxmlformats.org/officeDocument/2006/relationships/hyperlink" Target="http://shporana5.ru/publ/pravovedenie/37_vymorochnoe_imushhestvo/128-1-0-1008" TargetMode="External"/><Relationship Id="rId46" Type="http://schemas.openxmlformats.org/officeDocument/2006/relationships/hyperlink" Target="http://shporana5.ru/publ/pravovedenie/45_uchastniki_zemelnykh_pravootnoshenij/128-1-0-1016" TargetMode="External"/><Relationship Id="rId2" Type="http://schemas.openxmlformats.org/officeDocument/2006/relationships/styles" Target="styles.xml"/><Relationship Id="rId16" Type="http://schemas.openxmlformats.org/officeDocument/2006/relationships/hyperlink" Target="http://shporana5.ru/publ/pravovedenie/13_pravonarushenie/128-1-0-983" TargetMode="External"/><Relationship Id="rId20" Type="http://schemas.openxmlformats.org/officeDocument/2006/relationships/hyperlink" Target="http://shporana5.ru/publ/pravovedenie/18_konstitucija_rossijskoj_federacii/128-1-0-988" TargetMode="External"/><Relationship Id="rId29" Type="http://schemas.openxmlformats.org/officeDocument/2006/relationships/hyperlink" Target="http://shporana5.ru/publ/pravovedenie/28_obshhie_polozhenija_ob_objazatelstvakh_storony_objazatelstva/128-1-0-998" TargetMode="External"/><Relationship Id="rId41" Type="http://schemas.openxmlformats.org/officeDocument/2006/relationships/hyperlink" Target="http://shporana5.ru/publ/pravovedenie/40_semejnye_i_imushhestvennye_prava_rebenka/128-1-0-1011" TargetMode="External"/><Relationship Id="rId1" Type="http://schemas.openxmlformats.org/officeDocument/2006/relationships/numbering" Target="numbering.xml"/><Relationship Id="rId6" Type="http://schemas.openxmlformats.org/officeDocument/2006/relationships/hyperlink" Target="http://shporana5.ru/publ/pravovedenie/2_ponjatie_priznaki_i_funkcii_gosudarstva/128-1-0-972" TargetMode="External"/><Relationship Id="rId11" Type="http://schemas.openxmlformats.org/officeDocument/2006/relationships/hyperlink" Target="http://shporana5.ru/publ/pravovedenie/7_proiskhozhdenie_prava_vzaimosvjaz_prava_i_gosudarstva/128-1-0-977" TargetMode="External"/><Relationship Id="rId24" Type="http://schemas.openxmlformats.org/officeDocument/2006/relationships/hyperlink" Target="http://shporana5.ru/publ/pravovedenie/23_zakonnost_pravoporjadok_i_pravovoe_gosudarstvo/128-1-0-993" TargetMode="External"/><Relationship Id="rId32" Type="http://schemas.openxmlformats.org/officeDocument/2006/relationships/hyperlink" Target="http://shporana5.ru/publ/pravovedenie/31_izmenenie_i_rastorzhenie_dogovora/128-1-0-1002" TargetMode="External"/><Relationship Id="rId37" Type="http://schemas.openxmlformats.org/officeDocument/2006/relationships/hyperlink" Target="http://shporana5.ru/publ/pravovedenie/36_nasledovanie_po_zakonu_i_po_zaveshhaniju/128-1-0-1007" TargetMode="External"/><Relationship Id="rId40" Type="http://schemas.openxmlformats.org/officeDocument/2006/relationships/hyperlink" Target="http://shporana5.ru/publ/pravovedenie/39_pravovoe_regulirovanie_imushhestvennykh_otnoshenij_suprugov_brachnyj_dogovor/128-1-0-1010" TargetMode="External"/><Relationship Id="rId45" Type="http://schemas.openxmlformats.org/officeDocument/2006/relationships/hyperlink" Target="http://shporana5.ru/publ/pravovedenie/44_istochniki_zemelnogo_prava/128-1-0-1015" TargetMode="External"/><Relationship Id="rId5" Type="http://schemas.openxmlformats.org/officeDocument/2006/relationships/hyperlink" Target="http://www.iprbookshop.ru/66192.html" TargetMode="External"/><Relationship Id="rId15" Type="http://schemas.openxmlformats.org/officeDocument/2006/relationships/hyperlink" Target="http://shporana5.ru/publ/pravovedenie/11_pravo_i_moral/128-1-0-981" TargetMode="External"/><Relationship Id="rId23" Type="http://schemas.openxmlformats.org/officeDocument/2006/relationships/hyperlink" Target="http://shporana5.ru/publ/pravovedenie/22_prava_i_svobody_lichnosti_v_rf/128-1-0-992" TargetMode="External"/><Relationship Id="rId28" Type="http://schemas.openxmlformats.org/officeDocument/2006/relationships/hyperlink" Target="http://shporana5.ru/publ/pravovedenie/27_juridicheskie_lica_sozdanie_reorganizacija_juridicheskogo_lica_likvidacija_juridicheskogo_lica/128-1-0-997" TargetMode="External"/><Relationship Id="rId36" Type="http://schemas.openxmlformats.org/officeDocument/2006/relationships/hyperlink" Target="http://shporana5.ru/publ/pravovedenie/35_nasledstvennoe_pravo_nasledstvo_nasledovanie_imushhestva/128-1-0-1006" TargetMode="External"/><Relationship Id="rId49" Type="http://schemas.openxmlformats.org/officeDocument/2006/relationships/hyperlink" Target="http://shporana5.ru/publ/pravovedenie/55_ugolovnoe_pravo/128-1-0-1026" TargetMode="External"/><Relationship Id="rId10" Type="http://schemas.openxmlformats.org/officeDocument/2006/relationships/hyperlink" Target="http://shporana5.ru/publ/pravovedenie/6_ponjatie_priznaki_i_principy_prava_istochniki_prava/128-1-0-976" TargetMode="External"/><Relationship Id="rId19" Type="http://schemas.openxmlformats.org/officeDocument/2006/relationships/hyperlink" Target="http://shporana5.ru/publ/pravovedenie/17_otrasli_prava/128-1-0-987" TargetMode="External"/><Relationship Id="rId31" Type="http://schemas.openxmlformats.org/officeDocument/2006/relationships/hyperlink" Target="http://shporana5.ru/publ/pravovedenie/30_ponjatie_dogovora_zakljuchenie_dogovora/128-1-0-1001" TargetMode="External"/><Relationship Id="rId44" Type="http://schemas.openxmlformats.org/officeDocument/2006/relationships/hyperlink" Target="http://shporana5.ru/publ/pravovedenie/43_ponjatie_trudovogo_dogovora_izmenenie_i_prekrashhenie_trudovogo_dogovora/128-1-0-101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porana5.ru/publ/pravovedenie/5_mekhanizm_gosudarstva_organy_gosudarstvennoj_vlasti/128-1-0-975" TargetMode="External"/><Relationship Id="rId14" Type="http://schemas.openxmlformats.org/officeDocument/2006/relationships/hyperlink" Target="http://shporana5.ru/publ/pravovedenie/10_klassifikacija_norm_prava/128-1-0-980" TargetMode="External"/><Relationship Id="rId22" Type="http://schemas.openxmlformats.org/officeDocument/2006/relationships/hyperlink" Target="http://shporana5.ru/publ/pravovedenie/20_sistema_organov_gosudarstvennoj_vlasti_rossii/128-1-0-990" TargetMode="External"/><Relationship Id="rId27" Type="http://schemas.openxmlformats.org/officeDocument/2006/relationships/hyperlink" Target="http://shporana5.ru/publ/pravovedenie/26_fizicheskie_lica_pravosposobnost_deesposobnost/128-1-0-996" TargetMode="External"/><Relationship Id="rId30" Type="http://schemas.openxmlformats.org/officeDocument/2006/relationships/hyperlink" Target="http://shporana5.ru/publ/pravovedenie/29_ispolnenie_objazatelstv_otvetstvennost_za_narushenie_objazatelstv_odnostoronnij_otkaz_ot_ispolnenija_objazatelstva/128-1-0-1000" TargetMode="External"/><Relationship Id="rId35" Type="http://schemas.openxmlformats.org/officeDocument/2006/relationships/hyperlink" Target="http://shporana5.ru/publ/pravovedenie/34_sobstvennost_fizicheskikh_i_juridicheskikh_lic_gosudarstvennaja_i_municipalnaja_sobstvennost/128-1-0-1005" TargetMode="External"/><Relationship Id="rId43" Type="http://schemas.openxmlformats.org/officeDocument/2006/relationships/hyperlink" Target="http://shporana5.ru/publ/pravovedenie/42_obshhie_polozhenija_zakonodatelstva_o_trude/128-1-0-1013" TargetMode="External"/><Relationship Id="rId48" Type="http://schemas.openxmlformats.org/officeDocument/2006/relationships/hyperlink" Target="http://shporana5.ru/publ/pravovedenie/50_administrativnoe_pravonarushenie_i_administrativnaja_otvetstvennost/128-1-0-1021" TargetMode="External"/><Relationship Id="rId8" Type="http://schemas.openxmlformats.org/officeDocument/2006/relationships/hyperlink" Target="http://shporana5.ru/publ/pravovedenie/4_formy_gosudarstvennogo_ustrojstva/128-1-0-97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13992</Words>
  <Characters>79756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93561</CharactersWithSpaces>
  <SharedDoc>false</SharedDoc>
  <HLinks>
    <vt:vector size="276" baseType="variant">
      <vt:variant>
        <vt:i4>5308431</vt:i4>
      </vt:variant>
      <vt:variant>
        <vt:i4>135</vt:i4>
      </vt:variant>
      <vt:variant>
        <vt:i4>0</vt:i4>
      </vt:variant>
      <vt:variant>
        <vt:i4>5</vt:i4>
      </vt:variant>
      <vt:variant>
        <vt:lpwstr>http://shporana5.ru/publ/pravovedenie/56_prokurorskij_nadzor_v_rf/128-1-0-1027</vt:lpwstr>
      </vt:variant>
      <vt:variant>
        <vt:lpwstr/>
      </vt:variant>
      <vt:variant>
        <vt:i4>4390998</vt:i4>
      </vt:variant>
      <vt:variant>
        <vt:i4>132</vt:i4>
      </vt:variant>
      <vt:variant>
        <vt:i4>0</vt:i4>
      </vt:variant>
      <vt:variant>
        <vt:i4>5</vt:i4>
      </vt:variant>
      <vt:variant>
        <vt:lpwstr>http://shporana5.ru/publ/pravovedenie/55_ugolovnoe_pravo/128-1-0-1026</vt:lpwstr>
      </vt:variant>
      <vt:variant>
        <vt:lpwstr/>
      </vt:variant>
      <vt:variant>
        <vt:i4>5374060</vt:i4>
      </vt:variant>
      <vt:variant>
        <vt:i4>129</vt:i4>
      </vt:variant>
      <vt:variant>
        <vt:i4>0</vt:i4>
      </vt:variant>
      <vt:variant>
        <vt:i4>5</vt:i4>
      </vt:variant>
      <vt:variant>
        <vt:lpwstr>http://shporana5.ru/publ/pravovedenie/50_administrativnoe_pravonarushenie_i_administrativnaja_otvetstvennost/128-1-0-1021</vt:lpwstr>
      </vt:variant>
      <vt:variant>
        <vt:lpwstr/>
      </vt:variant>
      <vt:variant>
        <vt:i4>2162808</vt:i4>
      </vt:variant>
      <vt:variant>
        <vt:i4>126</vt:i4>
      </vt:variant>
      <vt:variant>
        <vt:i4>0</vt:i4>
      </vt:variant>
      <vt:variant>
        <vt:i4>5</vt:i4>
      </vt:variant>
      <vt:variant>
        <vt:lpwstr>http://shporana5.ru/publ/pravovedenie/49_administrativnoe_pravo/128-1-0-1020</vt:lpwstr>
      </vt:variant>
      <vt:variant>
        <vt:lpwstr/>
      </vt:variant>
      <vt:variant>
        <vt:i4>6946819</vt:i4>
      </vt:variant>
      <vt:variant>
        <vt:i4>123</vt:i4>
      </vt:variant>
      <vt:variant>
        <vt:i4>0</vt:i4>
      </vt:variant>
      <vt:variant>
        <vt:i4>5</vt:i4>
      </vt:variant>
      <vt:variant>
        <vt:lpwstr>http://shporana5.ru/publ/pravovedenie/45_uchastniki_zemelnykh_pravootnoshenij/128-1-0-1016</vt:lpwstr>
      </vt:variant>
      <vt:variant>
        <vt:lpwstr/>
      </vt:variant>
      <vt:variant>
        <vt:i4>655465</vt:i4>
      </vt:variant>
      <vt:variant>
        <vt:i4>120</vt:i4>
      </vt:variant>
      <vt:variant>
        <vt:i4>0</vt:i4>
      </vt:variant>
      <vt:variant>
        <vt:i4>5</vt:i4>
      </vt:variant>
      <vt:variant>
        <vt:lpwstr>http://shporana5.ru/publ/pravovedenie/44_istochniki_zemelnogo_prava/128-1-0-1015</vt:lpwstr>
      </vt:variant>
      <vt:variant>
        <vt:lpwstr/>
      </vt:variant>
      <vt:variant>
        <vt:i4>7536690</vt:i4>
      </vt:variant>
      <vt:variant>
        <vt:i4>117</vt:i4>
      </vt:variant>
      <vt:variant>
        <vt:i4>0</vt:i4>
      </vt:variant>
      <vt:variant>
        <vt:i4>5</vt:i4>
      </vt:variant>
      <vt:variant>
        <vt:lpwstr>http://shporana5.ru/publ/pravovedenie/43_ponjatie_trudovogo_dogovora_izmenenie_i_prekrashhenie_trudovogo_dogovora/128-1-0-1014</vt:lpwstr>
      </vt:variant>
      <vt:variant>
        <vt:lpwstr/>
      </vt:variant>
      <vt:variant>
        <vt:i4>4194407</vt:i4>
      </vt:variant>
      <vt:variant>
        <vt:i4>114</vt:i4>
      </vt:variant>
      <vt:variant>
        <vt:i4>0</vt:i4>
      </vt:variant>
      <vt:variant>
        <vt:i4>5</vt:i4>
      </vt:variant>
      <vt:variant>
        <vt:lpwstr>http://shporana5.ru/publ/pravovedenie/42_obshhie_polozhenija_zakonodatelstva_o_trude/128-1-0-1013</vt:lpwstr>
      </vt:variant>
      <vt:variant>
        <vt:lpwstr/>
      </vt:variant>
      <vt:variant>
        <vt:i4>1441900</vt:i4>
      </vt:variant>
      <vt:variant>
        <vt:i4>111</vt:i4>
      </vt:variant>
      <vt:variant>
        <vt:i4>0</vt:i4>
      </vt:variant>
      <vt:variant>
        <vt:i4>5</vt:i4>
      </vt:variant>
      <vt:variant>
        <vt:lpwstr>http://shporana5.ru/publ/pravovedenie/41_opeka_i_popechitelstvo/128-1-0-1012</vt:lpwstr>
      </vt:variant>
      <vt:variant>
        <vt:lpwstr/>
      </vt:variant>
      <vt:variant>
        <vt:i4>7995408</vt:i4>
      </vt:variant>
      <vt:variant>
        <vt:i4>108</vt:i4>
      </vt:variant>
      <vt:variant>
        <vt:i4>0</vt:i4>
      </vt:variant>
      <vt:variant>
        <vt:i4>5</vt:i4>
      </vt:variant>
      <vt:variant>
        <vt:lpwstr>http://shporana5.ru/publ/pravovedenie/40_semejnye_i_imushhestvennye_prava_rebenka/128-1-0-1011</vt:lpwstr>
      </vt:variant>
      <vt:variant>
        <vt:lpwstr/>
      </vt:variant>
      <vt:variant>
        <vt:i4>6422537</vt:i4>
      </vt:variant>
      <vt:variant>
        <vt:i4>105</vt:i4>
      </vt:variant>
      <vt:variant>
        <vt:i4>0</vt:i4>
      </vt:variant>
      <vt:variant>
        <vt:i4>5</vt:i4>
      </vt:variant>
      <vt:variant>
        <vt:lpwstr>http://shporana5.ru/publ/pravovedenie/39_pravovoe_regulirovanie_imushhestvennykh_otnoshenij_suprugov_brachnyj_dogovor/128-1-0-1010</vt:lpwstr>
      </vt:variant>
      <vt:variant>
        <vt:lpwstr/>
      </vt:variant>
      <vt:variant>
        <vt:i4>524335</vt:i4>
      </vt:variant>
      <vt:variant>
        <vt:i4>102</vt:i4>
      </vt:variant>
      <vt:variant>
        <vt:i4>0</vt:i4>
      </vt:variant>
      <vt:variant>
        <vt:i4>5</vt:i4>
      </vt:variant>
      <vt:variant>
        <vt:lpwstr>http://shporana5.ru/publ/pravovedenie/38_sposoby_prinjatija_nasledstva/128-1-0-1009</vt:lpwstr>
      </vt:variant>
      <vt:variant>
        <vt:lpwstr/>
      </vt:variant>
      <vt:variant>
        <vt:i4>4718667</vt:i4>
      </vt:variant>
      <vt:variant>
        <vt:i4>99</vt:i4>
      </vt:variant>
      <vt:variant>
        <vt:i4>0</vt:i4>
      </vt:variant>
      <vt:variant>
        <vt:i4>5</vt:i4>
      </vt:variant>
      <vt:variant>
        <vt:lpwstr>http://shporana5.ru/publ/pravovedenie/37_vymorochnoe_imushhestvo/128-1-0-1008</vt:lpwstr>
      </vt:variant>
      <vt:variant>
        <vt:lpwstr/>
      </vt:variant>
      <vt:variant>
        <vt:i4>5242887</vt:i4>
      </vt:variant>
      <vt:variant>
        <vt:i4>96</vt:i4>
      </vt:variant>
      <vt:variant>
        <vt:i4>0</vt:i4>
      </vt:variant>
      <vt:variant>
        <vt:i4>5</vt:i4>
      </vt:variant>
      <vt:variant>
        <vt:lpwstr>http://shporana5.ru/publ/pravovedenie/36_nasledovanie_po_zakonu_i_po_zaveshhaniju/128-1-0-1007</vt:lpwstr>
      </vt:variant>
      <vt:variant>
        <vt:lpwstr/>
      </vt:variant>
      <vt:variant>
        <vt:i4>4653103</vt:i4>
      </vt:variant>
      <vt:variant>
        <vt:i4>93</vt:i4>
      </vt:variant>
      <vt:variant>
        <vt:i4>0</vt:i4>
      </vt:variant>
      <vt:variant>
        <vt:i4>5</vt:i4>
      </vt:variant>
      <vt:variant>
        <vt:lpwstr>http://shporana5.ru/publ/pravovedenie/35_nasledstvennoe_pravo_nasledstvo_nasledovanie_imushhestva/128-1-0-1006</vt:lpwstr>
      </vt:variant>
      <vt:variant>
        <vt:lpwstr/>
      </vt:variant>
      <vt:variant>
        <vt:i4>4587570</vt:i4>
      </vt:variant>
      <vt:variant>
        <vt:i4>90</vt:i4>
      </vt:variant>
      <vt:variant>
        <vt:i4>0</vt:i4>
      </vt:variant>
      <vt:variant>
        <vt:i4>5</vt:i4>
      </vt:variant>
      <vt:variant>
        <vt:lpwstr>http://shporana5.ru/publ/pravovedenie/34_sobstvennost_fizicheskikh_i_juridicheskikh_lic_gosudarstvennaja_i_municipalnaja_sobstvennost/128-1-0-1005</vt:lpwstr>
      </vt:variant>
      <vt:variant>
        <vt:lpwstr/>
      </vt:variant>
      <vt:variant>
        <vt:i4>7274522</vt:i4>
      </vt:variant>
      <vt:variant>
        <vt:i4>87</vt:i4>
      </vt:variant>
      <vt:variant>
        <vt:i4>0</vt:i4>
      </vt:variant>
      <vt:variant>
        <vt:i4>5</vt:i4>
      </vt:variant>
      <vt:variant>
        <vt:lpwstr>http://shporana5.ru/publ/pravovedenie/33_priobretenie_i_prekrashhenie_prava_sobstvennosti/128-1-0-1004</vt:lpwstr>
      </vt:variant>
      <vt:variant>
        <vt:lpwstr/>
      </vt:variant>
      <vt:variant>
        <vt:i4>589935</vt:i4>
      </vt:variant>
      <vt:variant>
        <vt:i4>84</vt:i4>
      </vt:variant>
      <vt:variant>
        <vt:i4>0</vt:i4>
      </vt:variant>
      <vt:variant>
        <vt:i4>5</vt:i4>
      </vt:variant>
      <vt:variant>
        <vt:lpwstr>http://shporana5.ru/publ/pravovedenie/32_ponjatie_i_soderzhanie_prava_sobstvennosti/128-1-0-1003</vt:lpwstr>
      </vt:variant>
      <vt:variant>
        <vt:lpwstr/>
      </vt:variant>
      <vt:variant>
        <vt:i4>262153</vt:i4>
      </vt:variant>
      <vt:variant>
        <vt:i4>81</vt:i4>
      </vt:variant>
      <vt:variant>
        <vt:i4>0</vt:i4>
      </vt:variant>
      <vt:variant>
        <vt:i4>5</vt:i4>
      </vt:variant>
      <vt:variant>
        <vt:lpwstr>http://shporana5.ru/publ/pravovedenie/31_izmenenie_i_rastorzhenie_dogovora/128-1-0-1002</vt:lpwstr>
      </vt:variant>
      <vt:variant>
        <vt:lpwstr/>
      </vt:variant>
      <vt:variant>
        <vt:i4>4587593</vt:i4>
      </vt:variant>
      <vt:variant>
        <vt:i4>78</vt:i4>
      </vt:variant>
      <vt:variant>
        <vt:i4>0</vt:i4>
      </vt:variant>
      <vt:variant>
        <vt:i4>5</vt:i4>
      </vt:variant>
      <vt:variant>
        <vt:lpwstr>http://shporana5.ru/publ/pravovedenie/30_ponjatie_dogovora_zakljuchenie_dogovora/128-1-0-1001</vt:lpwstr>
      </vt:variant>
      <vt:variant>
        <vt:lpwstr/>
      </vt:variant>
      <vt:variant>
        <vt:i4>2228314</vt:i4>
      </vt:variant>
      <vt:variant>
        <vt:i4>75</vt:i4>
      </vt:variant>
      <vt:variant>
        <vt:i4>0</vt:i4>
      </vt:variant>
      <vt:variant>
        <vt:i4>5</vt:i4>
      </vt:variant>
      <vt:variant>
        <vt:lpwstr>http://shporana5.ru/publ/pravovedenie/29_ispolnenie_objazatelstv_otvetstvennost_za_narushenie_objazatelstv_odnostoronnij_otkaz_ot_ispolnenija_objazatelstva/128-1-0-1000</vt:lpwstr>
      </vt:variant>
      <vt:variant>
        <vt:lpwstr/>
      </vt:variant>
      <vt:variant>
        <vt:i4>6619174</vt:i4>
      </vt:variant>
      <vt:variant>
        <vt:i4>72</vt:i4>
      </vt:variant>
      <vt:variant>
        <vt:i4>0</vt:i4>
      </vt:variant>
      <vt:variant>
        <vt:i4>5</vt:i4>
      </vt:variant>
      <vt:variant>
        <vt:lpwstr>http://shporana5.ru/publ/pravovedenie/28_obshhie_polozhenija_ob_objazatelstvakh_storony_objazatelstva/128-1-0-998</vt:lpwstr>
      </vt:variant>
      <vt:variant>
        <vt:lpwstr/>
      </vt:variant>
      <vt:variant>
        <vt:i4>2949206</vt:i4>
      </vt:variant>
      <vt:variant>
        <vt:i4>69</vt:i4>
      </vt:variant>
      <vt:variant>
        <vt:i4>0</vt:i4>
      </vt:variant>
      <vt:variant>
        <vt:i4>5</vt:i4>
      </vt:variant>
      <vt:variant>
        <vt:lpwstr>http://shporana5.ru/publ/pravovedenie/27_juridicheskie_lica_sozdanie_reorganizacija_juridicheskogo_lica_likvidacija_juridicheskogo_lica/128-1-0-997</vt:lpwstr>
      </vt:variant>
      <vt:variant>
        <vt:lpwstr/>
      </vt:variant>
      <vt:variant>
        <vt:i4>3670131</vt:i4>
      </vt:variant>
      <vt:variant>
        <vt:i4>66</vt:i4>
      </vt:variant>
      <vt:variant>
        <vt:i4>0</vt:i4>
      </vt:variant>
      <vt:variant>
        <vt:i4>5</vt:i4>
      </vt:variant>
      <vt:variant>
        <vt:lpwstr>http://shporana5.ru/publ/pravovedenie/26_fizicheskie_lica_pravosposobnost_deesposobnost/128-1-0-996</vt:lpwstr>
      </vt:variant>
      <vt:variant>
        <vt:lpwstr/>
      </vt:variant>
      <vt:variant>
        <vt:i4>1769508</vt:i4>
      </vt:variant>
      <vt:variant>
        <vt:i4>63</vt:i4>
      </vt:variant>
      <vt:variant>
        <vt:i4>0</vt:i4>
      </vt:variant>
      <vt:variant>
        <vt:i4>5</vt:i4>
      </vt:variant>
      <vt:variant>
        <vt:lpwstr>http://shporana5.ru/publ/pravovedenie/25_grazhdanskie_pravootnoshenija_ponjatie_i_vidy/128-1-0-995</vt:lpwstr>
      </vt:variant>
      <vt:variant>
        <vt:lpwstr/>
      </vt:variant>
      <vt:variant>
        <vt:i4>6029361</vt:i4>
      </vt:variant>
      <vt:variant>
        <vt:i4>60</vt:i4>
      </vt:variant>
      <vt:variant>
        <vt:i4>0</vt:i4>
      </vt:variant>
      <vt:variant>
        <vt:i4>5</vt:i4>
      </vt:variant>
      <vt:variant>
        <vt:lpwstr>http://shporana5.ru/publ/pravovedenie/24_ponjatie_grazhdanskogo_prava/128-1-0-994</vt:lpwstr>
      </vt:variant>
      <vt:variant>
        <vt:lpwstr/>
      </vt:variant>
      <vt:variant>
        <vt:i4>917603</vt:i4>
      </vt:variant>
      <vt:variant>
        <vt:i4>57</vt:i4>
      </vt:variant>
      <vt:variant>
        <vt:i4>0</vt:i4>
      </vt:variant>
      <vt:variant>
        <vt:i4>5</vt:i4>
      </vt:variant>
      <vt:variant>
        <vt:lpwstr>http://shporana5.ru/publ/pravovedenie/23_zakonnost_pravoporjadok_i_pravovoe_gosudarstvo/128-1-0-993</vt:lpwstr>
      </vt:variant>
      <vt:variant>
        <vt:lpwstr/>
      </vt:variant>
      <vt:variant>
        <vt:i4>2752638</vt:i4>
      </vt:variant>
      <vt:variant>
        <vt:i4>54</vt:i4>
      </vt:variant>
      <vt:variant>
        <vt:i4>0</vt:i4>
      </vt:variant>
      <vt:variant>
        <vt:i4>5</vt:i4>
      </vt:variant>
      <vt:variant>
        <vt:lpwstr>http://shporana5.ru/publ/pravovedenie/22_prava_i_svobody_lichnosti_v_rf/128-1-0-992</vt:lpwstr>
      </vt:variant>
      <vt:variant>
        <vt:lpwstr/>
      </vt:variant>
      <vt:variant>
        <vt:i4>393251</vt:i4>
      </vt:variant>
      <vt:variant>
        <vt:i4>51</vt:i4>
      </vt:variant>
      <vt:variant>
        <vt:i4>0</vt:i4>
      </vt:variant>
      <vt:variant>
        <vt:i4>5</vt:i4>
      </vt:variant>
      <vt:variant>
        <vt:lpwstr>http://shporana5.ru/publ/pravovedenie/20_sistema_organov_gosudarstvennoj_vlasti_rossii/128-1-0-990</vt:lpwstr>
      </vt:variant>
      <vt:variant>
        <vt:lpwstr/>
      </vt:variant>
      <vt:variant>
        <vt:i4>1441896</vt:i4>
      </vt:variant>
      <vt:variant>
        <vt:i4>48</vt:i4>
      </vt:variant>
      <vt:variant>
        <vt:i4>0</vt:i4>
      </vt:variant>
      <vt:variant>
        <vt:i4>5</vt:i4>
      </vt:variant>
      <vt:variant>
        <vt:lpwstr>http://shporana5.ru/publ/pravovedenie/19_federativnoe_ustrojstvo_rossii/128-1-0-989</vt:lpwstr>
      </vt:variant>
      <vt:variant>
        <vt:lpwstr/>
      </vt:variant>
      <vt:variant>
        <vt:i4>1179704</vt:i4>
      </vt:variant>
      <vt:variant>
        <vt:i4>45</vt:i4>
      </vt:variant>
      <vt:variant>
        <vt:i4>0</vt:i4>
      </vt:variant>
      <vt:variant>
        <vt:i4>5</vt:i4>
      </vt:variant>
      <vt:variant>
        <vt:lpwstr>http://shporana5.ru/publ/pravovedenie/18_konstitucija_rossijskoj_federacii/128-1-0-988</vt:lpwstr>
      </vt:variant>
      <vt:variant>
        <vt:lpwstr/>
      </vt:variant>
      <vt:variant>
        <vt:i4>3866673</vt:i4>
      </vt:variant>
      <vt:variant>
        <vt:i4>42</vt:i4>
      </vt:variant>
      <vt:variant>
        <vt:i4>0</vt:i4>
      </vt:variant>
      <vt:variant>
        <vt:i4>5</vt:i4>
      </vt:variant>
      <vt:variant>
        <vt:lpwstr>http://shporana5.ru/publ/pravovedenie/17_otrasli_prava/128-1-0-987</vt:lpwstr>
      </vt:variant>
      <vt:variant>
        <vt:lpwstr/>
      </vt:variant>
      <vt:variant>
        <vt:i4>5308471</vt:i4>
      </vt:variant>
      <vt:variant>
        <vt:i4>39</vt:i4>
      </vt:variant>
      <vt:variant>
        <vt:i4>0</vt:i4>
      </vt:variant>
      <vt:variant>
        <vt:i4>5</vt:i4>
      </vt:variant>
      <vt:variant>
        <vt:lpwstr>http://shporana5.ru/publ/pravovedenie/16_pravovaja_sistema_rossii/128-1-0-986</vt:lpwstr>
      </vt:variant>
      <vt:variant>
        <vt:lpwstr/>
      </vt:variant>
      <vt:variant>
        <vt:i4>6750326</vt:i4>
      </vt:variant>
      <vt:variant>
        <vt:i4>36</vt:i4>
      </vt:variant>
      <vt:variant>
        <vt:i4>0</vt:i4>
      </vt:variant>
      <vt:variant>
        <vt:i4>5</vt:i4>
      </vt:variant>
      <vt:variant>
        <vt:lpwstr>http://shporana5.ru/publ/pravovedenie/15_osnovnye_pravovye_sistemy_sovremennosti/128-1-0-985</vt:lpwstr>
      </vt:variant>
      <vt:variant>
        <vt:lpwstr/>
      </vt:variant>
      <vt:variant>
        <vt:i4>4522100</vt:i4>
      </vt:variant>
      <vt:variant>
        <vt:i4>33</vt:i4>
      </vt:variant>
      <vt:variant>
        <vt:i4>0</vt:i4>
      </vt:variant>
      <vt:variant>
        <vt:i4>5</vt:i4>
      </vt:variant>
      <vt:variant>
        <vt:lpwstr>http://shporana5.ru/publ/pravovedenie/13_pravonarushenie/128-1-0-983</vt:lpwstr>
      </vt:variant>
      <vt:variant>
        <vt:lpwstr/>
      </vt:variant>
      <vt:variant>
        <vt:i4>2621465</vt:i4>
      </vt:variant>
      <vt:variant>
        <vt:i4>30</vt:i4>
      </vt:variant>
      <vt:variant>
        <vt:i4>0</vt:i4>
      </vt:variant>
      <vt:variant>
        <vt:i4>5</vt:i4>
      </vt:variant>
      <vt:variant>
        <vt:lpwstr>http://shporana5.ru/publ/pravovedenie/11_pravo_i_moral/128-1-0-981</vt:lpwstr>
      </vt:variant>
      <vt:variant>
        <vt:lpwstr/>
      </vt:variant>
      <vt:variant>
        <vt:i4>1835042</vt:i4>
      </vt:variant>
      <vt:variant>
        <vt:i4>27</vt:i4>
      </vt:variant>
      <vt:variant>
        <vt:i4>0</vt:i4>
      </vt:variant>
      <vt:variant>
        <vt:i4>5</vt:i4>
      </vt:variant>
      <vt:variant>
        <vt:lpwstr>http://shporana5.ru/publ/pravovedenie/10_klassifikacija_norm_prava/128-1-0-980</vt:lpwstr>
      </vt:variant>
      <vt:variant>
        <vt:lpwstr/>
      </vt:variant>
      <vt:variant>
        <vt:i4>2228251</vt:i4>
      </vt:variant>
      <vt:variant>
        <vt:i4>24</vt:i4>
      </vt:variant>
      <vt:variant>
        <vt:i4>0</vt:i4>
      </vt:variant>
      <vt:variant>
        <vt:i4>5</vt:i4>
      </vt:variant>
      <vt:variant>
        <vt:lpwstr>http://shporana5.ru/publ/pravovedenie/9_norma_prava_struktura_normy_prava/128-1-0-979</vt:lpwstr>
      </vt:variant>
      <vt:variant>
        <vt:lpwstr/>
      </vt:variant>
      <vt:variant>
        <vt:i4>5242966</vt:i4>
      </vt:variant>
      <vt:variant>
        <vt:i4>21</vt:i4>
      </vt:variant>
      <vt:variant>
        <vt:i4>0</vt:i4>
      </vt:variant>
      <vt:variant>
        <vt:i4>5</vt:i4>
      </vt:variant>
      <vt:variant>
        <vt:lpwstr>http://shporana5.ru/publ/pravovedenie/8_normativnye_pravovye_akty_zakon/128-1-0-978</vt:lpwstr>
      </vt:variant>
      <vt:variant>
        <vt:lpwstr/>
      </vt:variant>
      <vt:variant>
        <vt:i4>1310725</vt:i4>
      </vt:variant>
      <vt:variant>
        <vt:i4>18</vt:i4>
      </vt:variant>
      <vt:variant>
        <vt:i4>0</vt:i4>
      </vt:variant>
      <vt:variant>
        <vt:i4>5</vt:i4>
      </vt:variant>
      <vt:variant>
        <vt:lpwstr>http://shporana5.ru/publ/pravovedenie/7_proiskhozhdenie_prava_vzaimosvjaz_prava_i_gosudarstva/128-1-0-977</vt:lpwstr>
      </vt:variant>
      <vt:variant>
        <vt:lpwstr/>
      </vt:variant>
      <vt:variant>
        <vt:i4>7405656</vt:i4>
      </vt:variant>
      <vt:variant>
        <vt:i4>15</vt:i4>
      </vt:variant>
      <vt:variant>
        <vt:i4>0</vt:i4>
      </vt:variant>
      <vt:variant>
        <vt:i4>5</vt:i4>
      </vt:variant>
      <vt:variant>
        <vt:lpwstr>http://shporana5.ru/publ/pravovedenie/6_ponjatie_priznaki_i_principy_prava_istochniki_prava/128-1-0-976</vt:lpwstr>
      </vt:variant>
      <vt:variant>
        <vt:lpwstr/>
      </vt:variant>
      <vt:variant>
        <vt:i4>6029418</vt:i4>
      </vt:variant>
      <vt:variant>
        <vt:i4>12</vt:i4>
      </vt:variant>
      <vt:variant>
        <vt:i4>0</vt:i4>
      </vt:variant>
      <vt:variant>
        <vt:i4>5</vt:i4>
      </vt:variant>
      <vt:variant>
        <vt:lpwstr>http://shporana5.ru/publ/pravovedenie/5_mekhanizm_gosudarstva_organy_gosudarstvennoj_vlasti/128-1-0-975</vt:lpwstr>
      </vt:variant>
      <vt:variant>
        <vt:lpwstr/>
      </vt:variant>
      <vt:variant>
        <vt:i4>196646</vt:i4>
      </vt:variant>
      <vt:variant>
        <vt:i4>9</vt:i4>
      </vt:variant>
      <vt:variant>
        <vt:i4>0</vt:i4>
      </vt:variant>
      <vt:variant>
        <vt:i4>5</vt:i4>
      </vt:variant>
      <vt:variant>
        <vt:lpwstr>http://shporana5.ru/publ/pravovedenie/4_formy_gosudarstvennogo_ustrojstva/128-1-0-974</vt:lpwstr>
      </vt:variant>
      <vt:variant>
        <vt:lpwstr/>
      </vt:variant>
      <vt:variant>
        <vt:i4>2949137</vt:i4>
      </vt:variant>
      <vt:variant>
        <vt:i4>6</vt:i4>
      </vt:variant>
      <vt:variant>
        <vt:i4>0</vt:i4>
      </vt:variant>
      <vt:variant>
        <vt:i4>5</vt:i4>
      </vt:variant>
      <vt:variant>
        <vt:lpwstr>http://shporana5.ru/publ/pravovedenie/3_vozniknovenie_gosudarstva_forma_gosudarstva_osnovnye_formy_pravlenija/128-1-0-973</vt:lpwstr>
      </vt:variant>
      <vt:variant>
        <vt:lpwstr/>
      </vt:variant>
      <vt:variant>
        <vt:i4>8060995</vt:i4>
      </vt:variant>
      <vt:variant>
        <vt:i4>3</vt:i4>
      </vt:variant>
      <vt:variant>
        <vt:i4>0</vt:i4>
      </vt:variant>
      <vt:variant>
        <vt:i4>5</vt:i4>
      </vt:variant>
      <vt:variant>
        <vt:lpwstr>http://shporana5.ru/publ/pravovedenie/2_ponjatie_priznaki_i_funkcii_gosudarstva/128-1-0-972</vt:lpwstr>
      </vt:variant>
      <vt:variant>
        <vt:lpwstr/>
      </vt:variant>
      <vt:variant>
        <vt:i4>4718682</vt:i4>
      </vt:variant>
      <vt:variant>
        <vt:i4>0</vt:i4>
      </vt:variant>
      <vt:variant>
        <vt:i4>0</vt:i4>
      </vt:variant>
      <vt:variant>
        <vt:i4>5</vt:i4>
      </vt:variant>
      <vt:variant>
        <vt:lpwstr>http://www.iprbookshop.ru/66192.html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cp:lastModifiedBy>Анатолий Кирсанов</cp:lastModifiedBy>
  <cp:revision>2</cp:revision>
  <dcterms:created xsi:type="dcterms:W3CDTF">2020-05-18T15:00:00Z</dcterms:created>
  <dcterms:modified xsi:type="dcterms:W3CDTF">2020-05-18T15:00:00Z</dcterms:modified>
</cp:coreProperties>
</file>